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F" w:rsidRPr="008F74F6" w:rsidRDefault="00AC0E4F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6010D" w:rsidRPr="008F74F6" w:rsidRDefault="00B6010D" w:rsidP="008F74F6">
      <w:pPr>
        <w:ind w:right="-1"/>
        <w:rPr>
          <w:rFonts w:ascii="Arial" w:hAnsi="Arial" w:cs="Arial"/>
          <w:b/>
          <w:sz w:val="24"/>
          <w:szCs w:val="24"/>
        </w:rPr>
      </w:pPr>
      <w:r w:rsidRPr="008F74F6">
        <w:rPr>
          <w:rFonts w:ascii="Arial" w:hAnsi="Arial" w:cs="Arial"/>
          <w:b/>
          <w:sz w:val="24"/>
          <w:szCs w:val="24"/>
        </w:rPr>
        <w:t>Opinión de la Dependencia o Entidad:</w:t>
      </w:r>
    </w:p>
    <w:p w:rsidR="00B6010D" w:rsidRPr="00D15DEE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D15DEE" w:rsidRDefault="009236A1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D15DEE">
        <w:rPr>
          <w:rFonts w:ascii="Arial" w:hAnsi="Arial" w:cs="Arial"/>
          <w:b/>
          <w:sz w:val="24"/>
          <w:szCs w:val="24"/>
        </w:rPr>
        <w:t>Mejora 1:</w:t>
      </w:r>
      <w:r w:rsidRPr="00D15DEE">
        <w:rPr>
          <w:rFonts w:ascii="Arial" w:hAnsi="Arial" w:cs="Arial"/>
          <w:sz w:val="24"/>
          <w:szCs w:val="24"/>
        </w:rPr>
        <w:t xml:space="preserve"> </w:t>
      </w:r>
      <w:r w:rsidR="00D15DEE" w:rsidRPr="00D15DEE">
        <w:rPr>
          <w:rFonts w:ascii="Arial" w:hAnsi="Arial" w:cs="Arial"/>
          <w:sz w:val="24"/>
          <w:szCs w:val="24"/>
        </w:rPr>
        <w:t>r</w:t>
      </w:r>
      <w:r w:rsidR="00D15DEE" w:rsidRPr="00D15DEE">
        <w:rPr>
          <w:rFonts w:ascii="Arial" w:hAnsi="Arial" w:cs="Arial"/>
          <w:sz w:val="24"/>
          <w:szCs w:val="24"/>
        </w:rPr>
        <w:t>ealizar Evaluación de Seguimiento de Beneficiarios en 2012</w:t>
      </w:r>
    </w:p>
    <w:p w:rsidR="009236A1" w:rsidRPr="00D15DEE" w:rsidRDefault="009236A1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D15DEE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D15DEE">
        <w:rPr>
          <w:rFonts w:ascii="Arial" w:hAnsi="Arial" w:cs="Arial"/>
          <w:b/>
          <w:sz w:val="24"/>
          <w:szCs w:val="24"/>
        </w:rPr>
        <w:t>1.- Comentarios Generales:</w:t>
      </w:r>
      <w:r w:rsidR="00D15DEE" w:rsidRPr="00D15DEE">
        <w:rPr>
          <w:rFonts w:ascii="Arial" w:hAnsi="Arial" w:cs="Arial"/>
          <w:b/>
          <w:sz w:val="24"/>
          <w:szCs w:val="24"/>
        </w:rPr>
        <w:t xml:space="preserve"> </w:t>
      </w:r>
      <w:r w:rsidR="00D15DEE" w:rsidRPr="00D15DEE">
        <w:rPr>
          <w:rFonts w:ascii="Arial" w:hAnsi="Arial" w:cs="Arial"/>
          <w:sz w:val="24"/>
          <w:szCs w:val="24"/>
        </w:rPr>
        <w:t>s</w:t>
      </w:r>
      <w:r w:rsidR="00D15DEE" w:rsidRPr="00D15DEE">
        <w:rPr>
          <w:rFonts w:ascii="Arial" w:hAnsi="Arial" w:cs="Arial"/>
          <w:sz w:val="24"/>
          <w:szCs w:val="24"/>
        </w:rPr>
        <w:t xml:space="preserve">e propuso a la </w:t>
      </w:r>
      <w:proofErr w:type="spellStart"/>
      <w:r w:rsidR="00D15DEE" w:rsidRPr="00D15DEE">
        <w:rPr>
          <w:rFonts w:ascii="Arial" w:hAnsi="Arial" w:cs="Arial"/>
          <w:sz w:val="24"/>
          <w:szCs w:val="24"/>
        </w:rPr>
        <w:t>CONEVAL</w:t>
      </w:r>
      <w:proofErr w:type="spellEnd"/>
      <w:r w:rsidR="00D15DEE" w:rsidRPr="00D15DEE">
        <w:rPr>
          <w:rFonts w:ascii="Arial" w:hAnsi="Arial" w:cs="Arial"/>
          <w:sz w:val="24"/>
          <w:szCs w:val="24"/>
        </w:rPr>
        <w:t xml:space="preserve"> se incluyera dentro del </w:t>
      </w:r>
      <w:proofErr w:type="spellStart"/>
      <w:r w:rsidR="00D15DEE" w:rsidRPr="00D15DEE">
        <w:rPr>
          <w:rFonts w:ascii="Arial" w:hAnsi="Arial" w:cs="Arial"/>
          <w:sz w:val="24"/>
          <w:szCs w:val="24"/>
        </w:rPr>
        <w:t>PAE</w:t>
      </w:r>
      <w:proofErr w:type="spellEnd"/>
      <w:r w:rsidR="00D15DEE" w:rsidRPr="00D15DEE">
        <w:rPr>
          <w:rFonts w:ascii="Arial" w:hAnsi="Arial" w:cs="Arial"/>
          <w:sz w:val="24"/>
          <w:szCs w:val="24"/>
        </w:rPr>
        <w:t xml:space="preserve"> 2012 la Evaluación recomendada, nos respondió que la Evaluación susceptible de aplicar es una evaluación Complementaria sobre Evaluación de Percepción de Beneficiarios. Revisar Términos de Referencia</w:t>
      </w:r>
    </w:p>
    <w:p w:rsidR="008F74F6" w:rsidRPr="00D15DEE" w:rsidRDefault="008F74F6" w:rsidP="00C6617B">
      <w:pPr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10D" w:rsidRPr="00D15DEE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D15DEE">
        <w:rPr>
          <w:rFonts w:ascii="Arial" w:hAnsi="Arial" w:cs="Arial"/>
          <w:b/>
          <w:sz w:val="24"/>
          <w:szCs w:val="24"/>
        </w:rPr>
        <w:t>2.- Comentarios Específicos:</w:t>
      </w:r>
      <w:r w:rsidR="00AC0E4F" w:rsidRPr="00D15DEE">
        <w:rPr>
          <w:rFonts w:ascii="Arial" w:hAnsi="Arial" w:cs="Arial"/>
          <w:b/>
          <w:sz w:val="24"/>
          <w:szCs w:val="24"/>
        </w:rPr>
        <w:t xml:space="preserve"> </w:t>
      </w:r>
      <w:r w:rsidR="00D15DEE" w:rsidRPr="00D15DEE">
        <w:rPr>
          <w:rFonts w:ascii="Arial" w:hAnsi="Arial" w:cs="Arial"/>
          <w:sz w:val="24"/>
          <w:szCs w:val="24"/>
        </w:rPr>
        <w:t>esperamos q</w:t>
      </w:r>
      <w:r w:rsidR="00D15DEE" w:rsidRPr="00D15DEE">
        <w:rPr>
          <w:rFonts w:ascii="Arial" w:hAnsi="Arial" w:cs="Arial"/>
          <w:sz w:val="24"/>
          <w:szCs w:val="24"/>
        </w:rPr>
        <w:t xml:space="preserve">ue la Evaluación que propone el </w:t>
      </w:r>
      <w:proofErr w:type="spellStart"/>
      <w:r w:rsidR="00D15DEE" w:rsidRPr="00D15DEE">
        <w:rPr>
          <w:rFonts w:ascii="Arial" w:hAnsi="Arial" w:cs="Arial"/>
          <w:sz w:val="24"/>
          <w:szCs w:val="24"/>
        </w:rPr>
        <w:t>CONEVAL</w:t>
      </w:r>
      <w:proofErr w:type="spellEnd"/>
      <w:r w:rsidR="00D15DEE" w:rsidRPr="00D15DEE">
        <w:rPr>
          <w:rFonts w:ascii="Arial" w:hAnsi="Arial" w:cs="Arial"/>
          <w:sz w:val="24"/>
          <w:szCs w:val="24"/>
        </w:rPr>
        <w:t xml:space="preserve"> cumpla con las necesidades del Programa y los comentarios del Evaluador externo.</w:t>
      </w:r>
    </w:p>
    <w:p w:rsidR="00D15DEE" w:rsidRPr="00D15DEE" w:rsidRDefault="00D15DEE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D15DEE" w:rsidRDefault="00B6010D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15DEE">
        <w:rPr>
          <w:rFonts w:ascii="Arial" w:hAnsi="Arial" w:cs="Arial"/>
          <w:b/>
          <w:sz w:val="24"/>
          <w:szCs w:val="24"/>
        </w:rPr>
        <w:t>3.- Referencia de Fuentes de Información Utilizadas:</w:t>
      </w:r>
      <w:r w:rsidR="00AC0E4F" w:rsidRPr="00D15DEE">
        <w:rPr>
          <w:rFonts w:ascii="Arial" w:hAnsi="Arial" w:cs="Arial"/>
          <w:b/>
          <w:sz w:val="24"/>
          <w:szCs w:val="24"/>
        </w:rPr>
        <w:t xml:space="preserve"> </w:t>
      </w:r>
      <w:r w:rsidR="00AC0E4F" w:rsidRPr="00D15DEE">
        <w:rPr>
          <w:rFonts w:ascii="Arial" w:hAnsi="Arial" w:cs="Arial"/>
          <w:sz w:val="24"/>
          <w:szCs w:val="24"/>
        </w:rPr>
        <w:t>Evaluación Externa de Desempeño 2009-2010</w:t>
      </w:r>
      <w:r w:rsidR="008F74F6" w:rsidRPr="00D15DEE">
        <w:rPr>
          <w:rFonts w:ascii="Arial" w:hAnsi="Arial" w:cs="Arial"/>
          <w:sz w:val="24"/>
          <w:szCs w:val="24"/>
        </w:rPr>
        <w:t xml:space="preserve"> y 2010 -2011</w:t>
      </w:r>
      <w:r w:rsidR="00AC0E4F" w:rsidRPr="00D15DEE">
        <w:rPr>
          <w:rFonts w:ascii="Arial" w:hAnsi="Arial" w:cs="Arial"/>
          <w:sz w:val="24"/>
          <w:szCs w:val="24"/>
        </w:rPr>
        <w:t xml:space="preserve">. </w:t>
      </w:r>
    </w:p>
    <w:p w:rsidR="00B6010D" w:rsidRPr="00D15DEE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D15DEE" w:rsidRDefault="00B6010D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15DEE">
        <w:rPr>
          <w:rFonts w:ascii="Arial" w:hAnsi="Arial" w:cs="Arial"/>
          <w:b/>
          <w:sz w:val="24"/>
          <w:szCs w:val="24"/>
        </w:rPr>
        <w:t>4.- Referencia a las Unidades y Responsables que participaron en su elaboración.</w:t>
      </w:r>
    </w:p>
    <w:p w:rsidR="009236A1" w:rsidRPr="00D15DEE" w:rsidRDefault="009236A1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C0E4F" w:rsidRPr="00D15DEE" w:rsidRDefault="00AC0E4F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15DEE">
        <w:rPr>
          <w:rFonts w:ascii="Arial" w:hAnsi="Arial" w:cs="Arial"/>
          <w:sz w:val="24"/>
          <w:szCs w:val="24"/>
        </w:rPr>
        <w:t>Dirección de Administración de Programas de Subsidios.</w:t>
      </w:r>
    </w:p>
    <w:p w:rsidR="008F74F6" w:rsidRPr="00D15DEE" w:rsidRDefault="008F74F6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15DEE">
        <w:rPr>
          <w:rFonts w:ascii="Arial" w:hAnsi="Arial" w:cs="Arial"/>
          <w:sz w:val="24"/>
          <w:szCs w:val="24"/>
        </w:rPr>
        <w:t>Gerencia de evaluación y Supervisión</w:t>
      </w:r>
    </w:p>
    <w:p w:rsidR="008F74F6" w:rsidRPr="00D15DEE" w:rsidRDefault="008F74F6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15DEE">
        <w:rPr>
          <w:rFonts w:ascii="Arial" w:hAnsi="Arial" w:cs="Arial"/>
          <w:sz w:val="24"/>
          <w:szCs w:val="24"/>
        </w:rPr>
        <w:t>Gerencia de Operación de Programas de Subsidio.</w:t>
      </w: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C0E4F" w:rsidRPr="008F74F6" w:rsidRDefault="00AC0E4F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8F74F6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8F74F6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8F74F6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A84159" w:rsidRPr="008F74F6" w:rsidSect="00162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9"/>
    <w:rsid w:val="000A010F"/>
    <w:rsid w:val="000A1A0C"/>
    <w:rsid w:val="00162E59"/>
    <w:rsid w:val="001B744C"/>
    <w:rsid w:val="004A4FE5"/>
    <w:rsid w:val="00573903"/>
    <w:rsid w:val="007122D0"/>
    <w:rsid w:val="00866BF7"/>
    <w:rsid w:val="008E48EB"/>
    <w:rsid w:val="008F74F6"/>
    <w:rsid w:val="009236A1"/>
    <w:rsid w:val="009D1073"/>
    <w:rsid w:val="00A84159"/>
    <w:rsid w:val="00AA0591"/>
    <w:rsid w:val="00AC0E4F"/>
    <w:rsid w:val="00B56BEE"/>
    <w:rsid w:val="00B6010D"/>
    <w:rsid w:val="00C6617B"/>
    <w:rsid w:val="00C91FCD"/>
    <w:rsid w:val="00CB5A21"/>
    <w:rsid w:val="00CC0777"/>
    <w:rsid w:val="00D06320"/>
    <w:rsid w:val="00D15DEE"/>
    <w:rsid w:val="00DE495B"/>
    <w:rsid w:val="00EE2AFD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5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5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CZZDVQSJMDTX-11-4208</_dlc_DocId>
    <_dlc_DocIdUrl xmlns="571982ab-478d-447f-affd-9b4427d393f9">
      <Url>http://www.coneval.org.mx/_layouts/DocIdRedir.aspx?ID=CZZDVQSJMDTX-11-4208</Url>
      <Description>CZZDVQSJMDTX-11-4208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Opinion de la Dependencia/Posición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2</institucion_documento>
    <modalidad_documento xmlns="571982ab-478d-447f-affd-9b4427d393f9">8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https://www.coneval.org.mx/rw/resource/Mecanismos_2011/AGROASEMEX/OPINION_DE_LA_DEPENDENCIA_PAFA.docx</Url>
      <Description>https://www.coneval.org.mx/rw/resource/Mecanismos_2011/AGROASEMEX/OPINION_DE_LA_DEPENDENCIA_PAFA.docx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182</clave_documento>
    <programa_documento xmlns="571982ab-478d-447f-affd-9b4427d393f9">663</programa_documento>
    <anio_documento xmlns="571982ab-478d-447f-affd-9b4427d393f9">2011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67340-65F6-478F-A40B-75D322027B53}"/>
</file>

<file path=customXml/itemProps2.xml><?xml version="1.0" encoding="utf-8"?>
<ds:datastoreItem xmlns:ds="http://schemas.openxmlformats.org/officeDocument/2006/customXml" ds:itemID="{C3D272AA-35AE-4A90-BFFC-34872D95F5A6}"/>
</file>

<file path=customXml/itemProps3.xml><?xml version="1.0" encoding="utf-8"?>
<ds:datastoreItem xmlns:ds="http://schemas.openxmlformats.org/officeDocument/2006/customXml" ds:itemID="{9C707B80-1288-47DF-A47F-B10D01F9E8D7}"/>
</file>

<file path=customXml/itemProps4.xml><?xml version="1.0" encoding="utf-8"?>
<ds:datastoreItem xmlns:ds="http://schemas.openxmlformats.org/officeDocument/2006/customXml" ds:itemID="{E6163916-19E8-411C-BF5F-FB046A335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farriaga</dc:creator>
  <dc:description/>
  <cp:lastModifiedBy>Arriaga Martínez, Francisco</cp:lastModifiedBy>
  <cp:revision>3</cp:revision>
  <dcterms:created xsi:type="dcterms:W3CDTF">2012-04-26T15:46:00Z</dcterms:created>
  <dcterms:modified xsi:type="dcterms:W3CDTF">2012-04-26T15:49:00Z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828fa9ef-109c-4e01-8ff3-398535fd01cd</vt:lpwstr>
  </property>
</Properties>
</file>