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83" w:rsidRDefault="004B7483" w:rsidP="003375DC">
      <w:pPr>
        <w:ind w:left="-284"/>
        <w:jc w:val="center"/>
        <w:rPr>
          <w:rFonts w:ascii="Calibri" w:hAnsi="Calibri" w:cs="Arial"/>
          <w:b/>
          <w:bCs/>
        </w:rPr>
      </w:pPr>
      <w:r w:rsidRPr="00B86B16">
        <w:rPr>
          <w:rFonts w:ascii="Calibri" w:hAnsi="Calibri" w:cs="Arial"/>
          <w:b/>
          <w:bCs/>
          <w:noProof/>
          <w:sz w:val="32"/>
          <w:szCs w:val="32"/>
          <w:lang w:eastAsia="es-MX"/>
        </w:rPr>
        <w:drawing>
          <wp:inline distT="0" distB="0" distL="0" distR="0" wp14:anchorId="42FA85CE" wp14:editId="1FEBF9DE">
            <wp:extent cx="5612130" cy="948690"/>
            <wp:effectExtent l="0" t="0" r="7620" b="3810"/>
            <wp:docPr id="6" name="Imagen 1" descr="Logos MGR-CONACYT h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 name="Imagen 1" descr="Logos MGR-CONACYT hori.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948690"/>
                    </a:xfrm>
                    <a:prstGeom prst="rect">
                      <a:avLst/>
                    </a:prstGeom>
                    <a:noFill/>
                    <a:ln>
                      <a:noFill/>
                    </a:ln>
                    <a:extLst/>
                  </pic:spPr>
                </pic:pic>
              </a:graphicData>
            </a:graphic>
          </wp:inline>
        </w:drawing>
      </w:r>
    </w:p>
    <w:p w:rsidR="004B7483" w:rsidRPr="00AE5DD5" w:rsidRDefault="004B7483" w:rsidP="004B7483">
      <w:pPr>
        <w:ind w:left="-284"/>
        <w:jc w:val="center"/>
        <w:rPr>
          <w:rFonts w:ascii="Calibri" w:hAnsi="Calibri" w:cs="Arial"/>
          <w:b/>
          <w:bCs/>
          <w:sz w:val="28"/>
          <w:szCs w:val="28"/>
          <w:lang w:val="es-ES"/>
        </w:rPr>
      </w:pPr>
      <w:r w:rsidRPr="00AE5DD5">
        <w:rPr>
          <w:rFonts w:ascii="Calibri" w:hAnsi="Calibri" w:cs="Arial"/>
          <w:b/>
          <w:bCs/>
          <w:sz w:val="28"/>
          <w:szCs w:val="28"/>
          <w:lang w:val="es-ES"/>
        </w:rPr>
        <w:t>S19</w:t>
      </w:r>
      <w:r w:rsidR="006367B5">
        <w:rPr>
          <w:rFonts w:ascii="Calibri" w:hAnsi="Calibri" w:cs="Arial"/>
          <w:b/>
          <w:bCs/>
          <w:sz w:val="28"/>
          <w:szCs w:val="28"/>
          <w:lang w:val="es-ES"/>
        </w:rPr>
        <w:t>0</w:t>
      </w:r>
      <w:r w:rsidRPr="00AE5DD5">
        <w:rPr>
          <w:rFonts w:ascii="Calibri" w:hAnsi="Calibri" w:cs="Arial"/>
          <w:b/>
          <w:bCs/>
          <w:sz w:val="28"/>
          <w:szCs w:val="28"/>
          <w:lang w:val="es-ES"/>
        </w:rPr>
        <w:t xml:space="preserve"> </w:t>
      </w:r>
      <w:r w:rsidR="006367B5" w:rsidRPr="006367B5">
        <w:rPr>
          <w:rFonts w:ascii="Calibri" w:hAnsi="Calibri" w:cs="Arial"/>
          <w:b/>
          <w:bCs/>
          <w:sz w:val="28"/>
          <w:szCs w:val="28"/>
          <w:lang w:val="es-ES"/>
        </w:rPr>
        <w:t>Becas de posgrado y otras modalidades de apoyo a la calidad</w:t>
      </w:r>
      <w:r w:rsidRPr="00AE5DD5">
        <w:rPr>
          <w:rFonts w:ascii="Calibri" w:hAnsi="Calibri" w:cs="Arial"/>
          <w:b/>
          <w:bCs/>
          <w:sz w:val="28"/>
          <w:szCs w:val="28"/>
          <w:lang w:val="es-ES"/>
        </w:rPr>
        <w:t xml:space="preserve"> </w:t>
      </w:r>
    </w:p>
    <w:p w:rsidR="004B7483" w:rsidRPr="00AE5DD5" w:rsidRDefault="004B7483" w:rsidP="004B7483">
      <w:pPr>
        <w:ind w:left="-284"/>
        <w:jc w:val="center"/>
        <w:rPr>
          <w:rFonts w:ascii="Calibri" w:hAnsi="Calibri" w:cs="Arial"/>
          <w:b/>
          <w:bCs/>
          <w:sz w:val="28"/>
          <w:szCs w:val="28"/>
        </w:rPr>
      </w:pPr>
      <w:r w:rsidRPr="00AE5DD5">
        <w:rPr>
          <w:rFonts w:ascii="Calibri" w:hAnsi="Calibri" w:cs="Arial"/>
          <w:b/>
          <w:bCs/>
          <w:sz w:val="28"/>
          <w:szCs w:val="28"/>
        </w:rPr>
        <w:t>Evaluación Específica de Desempeño 2012-2013</w:t>
      </w:r>
    </w:p>
    <w:p w:rsidR="004B7483" w:rsidRDefault="004B7483" w:rsidP="00ED76D1">
      <w:pPr>
        <w:ind w:left="-284"/>
        <w:jc w:val="center"/>
        <w:rPr>
          <w:rFonts w:ascii="Calibri" w:hAnsi="Calibri" w:cs="Arial"/>
          <w:b/>
          <w:bCs/>
        </w:rPr>
      </w:pPr>
      <w:r w:rsidRPr="00AE5DD5">
        <w:rPr>
          <w:rFonts w:ascii="Calibri" w:hAnsi="Calibri" w:cs="Arial"/>
          <w:b/>
          <w:bCs/>
          <w:sz w:val="28"/>
          <w:szCs w:val="28"/>
        </w:rPr>
        <w:t>Resultados y Recomendaciones</w:t>
      </w:r>
    </w:p>
    <w:tbl>
      <w:tblPr>
        <w:tblStyle w:val="Tablaconcuadrcula"/>
        <w:tblW w:w="14142" w:type="dxa"/>
        <w:tblInd w:w="-284" w:type="dxa"/>
        <w:tblLayout w:type="fixed"/>
        <w:tblLook w:val="04A0" w:firstRow="1" w:lastRow="0" w:firstColumn="1" w:lastColumn="0" w:noHBand="0" w:noVBand="1"/>
      </w:tblPr>
      <w:tblGrid>
        <w:gridCol w:w="6488"/>
        <w:gridCol w:w="850"/>
        <w:gridCol w:w="6804"/>
      </w:tblGrid>
      <w:tr w:rsidR="004B7483" w:rsidTr="00BE66BB">
        <w:tc>
          <w:tcPr>
            <w:tcW w:w="6488" w:type="dxa"/>
            <w:shd w:val="clear" w:color="auto" w:fill="17365D" w:themeFill="text2" w:themeFillShade="BF"/>
          </w:tcPr>
          <w:p w:rsidR="004B7483" w:rsidRDefault="004B7483" w:rsidP="009D000E">
            <w:pPr>
              <w:jc w:val="center"/>
              <w:rPr>
                <w:rFonts w:ascii="Calibri" w:hAnsi="Calibri" w:cs="Arial"/>
                <w:b/>
                <w:bCs/>
              </w:rPr>
            </w:pPr>
            <w:r w:rsidRPr="000C119E">
              <w:rPr>
                <w:rFonts w:ascii="Calibri" w:hAnsi="Calibri" w:cs="Arial"/>
                <w:b/>
                <w:color w:val="FFFFFF"/>
                <w:sz w:val="18"/>
                <w:szCs w:val="18"/>
                <w:lang w:val="es-ES"/>
              </w:rPr>
              <w:t>Resultados y Recomendaciones</w:t>
            </w:r>
          </w:p>
        </w:tc>
        <w:tc>
          <w:tcPr>
            <w:tcW w:w="850" w:type="dxa"/>
            <w:shd w:val="clear" w:color="auto" w:fill="17365D" w:themeFill="text2" w:themeFillShade="BF"/>
          </w:tcPr>
          <w:p w:rsidR="004B7483" w:rsidRDefault="004B7483" w:rsidP="009D000E">
            <w:pPr>
              <w:jc w:val="center"/>
              <w:rPr>
                <w:rFonts w:ascii="Calibri" w:hAnsi="Calibri" w:cs="Arial"/>
                <w:b/>
                <w:bCs/>
              </w:rPr>
            </w:pPr>
            <w:r>
              <w:rPr>
                <w:rFonts w:ascii="Calibri" w:hAnsi="Calibri" w:cs="Arial"/>
                <w:b/>
                <w:color w:val="FFFFFF"/>
                <w:sz w:val="18"/>
                <w:szCs w:val="18"/>
              </w:rPr>
              <w:t>Página</w:t>
            </w:r>
          </w:p>
        </w:tc>
        <w:tc>
          <w:tcPr>
            <w:tcW w:w="6804" w:type="dxa"/>
            <w:shd w:val="clear" w:color="auto" w:fill="17365D" w:themeFill="text2" w:themeFillShade="BF"/>
          </w:tcPr>
          <w:p w:rsidR="004B7483" w:rsidRDefault="004B7483" w:rsidP="007E1E09">
            <w:pPr>
              <w:jc w:val="both"/>
              <w:rPr>
                <w:rFonts w:ascii="Calibri" w:hAnsi="Calibri" w:cs="Arial"/>
                <w:b/>
                <w:bCs/>
              </w:rPr>
            </w:pPr>
            <w:r>
              <w:rPr>
                <w:rFonts w:ascii="Calibri" w:hAnsi="Calibri" w:cs="Arial"/>
                <w:b/>
                <w:color w:val="FFFFFF"/>
                <w:sz w:val="18"/>
                <w:szCs w:val="18"/>
                <w:lang w:val="es-ES"/>
              </w:rPr>
              <w:t xml:space="preserve">Argumento del área responsable del programa en relación a la adopción o no del resultado o recomendación (Posición Institucional) considerando los conceptos de </w:t>
            </w:r>
            <w:r w:rsidRPr="005D2B85">
              <w:rPr>
                <w:rFonts w:ascii="Calibri" w:hAnsi="Calibri" w:cs="Arial"/>
                <w:b/>
                <w:color w:val="FFFFFF"/>
                <w:sz w:val="18"/>
                <w:szCs w:val="18"/>
                <w:lang w:val="es-ES"/>
              </w:rPr>
              <w:t>Claridad, Relevancia, Justificación, Factibilidad</w:t>
            </w:r>
            <w:r w:rsidR="005C7F4F">
              <w:rPr>
                <w:rFonts w:ascii="Calibri" w:hAnsi="Calibri" w:cs="Arial"/>
                <w:b/>
                <w:color w:val="FFFFFF"/>
                <w:sz w:val="18"/>
                <w:szCs w:val="18"/>
                <w:lang w:val="es-ES"/>
              </w:rPr>
              <w:t xml:space="preserve"> </w:t>
            </w:r>
            <w:r w:rsidR="00263F0C">
              <w:rPr>
                <w:rFonts w:ascii="Calibri" w:hAnsi="Calibri" w:cs="Arial"/>
                <w:b/>
                <w:color w:val="FFFFFF"/>
                <w:sz w:val="18"/>
                <w:szCs w:val="18"/>
                <w:lang w:val="es-ES"/>
              </w:rPr>
              <w:t>(Ver definición al final del documento)</w:t>
            </w:r>
          </w:p>
        </w:tc>
      </w:tr>
      <w:tr w:rsidR="004B7483" w:rsidTr="00BE66BB">
        <w:tc>
          <w:tcPr>
            <w:tcW w:w="6488" w:type="dxa"/>
          </w:tcPr>
          <w:p w:rsidR="004B7483" w:rsidRDefault="00083E5D" w:rsidP="00083E5D">
            <w:pPr>
              <w:rPr>
                <w:rFonts w:ascii="Arial" w:hAnsi="Arial" w:cs="Arial"/>
                <w:b/>
                <w:bCs/>
                <w:sz w:val="20"/>
                <w:szCs w:val="20"/>
                <w:lang w:eastAsia="es-MX"/>
              </w:rPr>
            </w:pPr>
            <w:r w:rsidRPr="00083E5D">
              <w:rPr>
                <w:rFonts w:ascii="Arial" w:hAnsi="Arial" w:cs="Arial"/>
                <w:b/>
                <w:bCs/>
                <w:sz w:val="20"/>
                <w:szCs w:val="20"/>
                <w:lang w:eastAsia="es-MX"/>
              </w:rPr>
              <w:t>Conclusiones del Evaluador Externo</w:t>
            </w:r>
          </w:p>
          <w:p w:rsidR="00083E5D" w:rsidRPr="003424E9" w:rsidRDefault="006367B5" w:rsidP="006367B5">
            <w:pPr>
              <w:autoSpaceDE w:val="0"/>
              <w:autoSpaceDN w:val="0"/>
              <w:adjustRightInd w:val="0"/>
              <w:jc w:val="both"/>
              <w:rPr>
                <w:rFonts w:ascii="Arial" w:hAnsi="Arial" w:cs="Arial"/>
                <w:color w:val="FF0000"/>
                <w:sz w:val="20"/>
                <w:szCs w:val="20"/>
                <w:lang w:eastAsia="es-MX"/>
              </w:rPr>
            </w:pPr>
            <w:r w:rsidRPr="006367B5">
              <w:rPr>
                <w:rFonts w:ascii="Arial" w:hAnsi="Arial" w:cs="Arial"/>
                <w:sz w:val="20"/>
                <w:szCs w:val="20"/>
                <w:lang w:eastAsia="es-MX"/>
              </w:rPr>
              <w:t>El programa de Becas de Posgrado y Otras Modalidades de Apoyo a la Calidad</w:t>
            </w:r>
            <w:r>
              <w:rPr>
                <w:rFonts w:ascii="Arial" w:hAnsi="Arial" w:cs="Arial"/>
                <w:sz w:val="20"/>
                <w:szCs w:val="20"/>
                <w:lang w:eastAsia="es-MX"/>
              </w:rPr>
              <w:t xml:space="preserve"> </w:t>
            </w:r>
            <w:r w:rsidRPr="006367B5">
              <w:rPr>
                <w:rFonts w:ascii="Arial" w:hAnsi="Arial" w:cs="Arial"/>
                <w:sz w:val="20"/>
                <w:szCs w:val="20"/>
                <w:lang w:eastAsia="es-MX"/>
              </w:rPr>
              <w:t>presenta un buen diseño, y tiene bi</w:t>
            </w:r>
            <w:r>
              <w:rPr>
                <w:rFonts w:ascii="Arial" w:hAnsi="Arial" w:cs="Arial"/>
                <w:sz w:val="20"/>
                <w:szCs w:val="20"/>
                <w:lang w:eastAsia="es-MX"/>
              </w:rPr>
              <w:t xml:space="preserve">en identificado tanto su objeto </w:t>
            </w:r>
            <w:r w:rsidRPr="006367B5">
              <w:rPr>
                <w:rFonts w:ascii="Arial" w:hAnsi="Arial" w:cs="Arial"/>
                <w:sz w:val="20"/>
                <w:szCs w:val="20"/>
                <w:lang w:eastAsia="es-MX"/>
              </w:rPr>
              <w:t>como sus metas.</w:t>
            </w:r>
            <w:r>
              <w:rPr>
                <w:rFonts w:ascii="Arial" w:hAnsi="Arial" w:cs="Arial"/>
                <w:sz w:val="20"/>
                <w:szCs w:val="20"/>
                <w:lang w:eastAsia="es-MX"/>
              </w:rPr>
              <w:t xml:space="preserve"> </w:t>
            </w:r>
            <w:r w:rsidRPr="006367B5">
              <w:rPr>
                <w:rFonts w:ascii="Arial" w:hAnsi="Arial" w:cs="Arial"/>
                <w:sz w:val="20"/>
                <w:szCs w:val="20"/>
                <w:lang w:eastAsia="es-MX"/>
              </w:rPr>
              <w:t>Cuenta con una buena planeación y o</w:t>
            </w:r>
            <w:r>
              <w:rPr>
                <w:rFonts w:ascii="Arial" w:hAnsi="Arial" w:cs="Arial"/>
                <w:sz w:val="20"/>
                <w:szCs w:val="20"/>
                <w:lang w:eastAsia="es-MX"/>
              </w:rPr>
              <w:t xml:space="preserve">peración que se refleja no sólo </w:t>
            </w:r>
            <w:r w:rsidRPr="006367B5">
              <w:rPr>
                <w:rFonts w:ascii="Arial" w:hAnsi="Arial" w:cs="Arial"/>
                <w:sz w:val="20"/>
                <w:szCs w:val="20"/>
                <w:lang w:eastAsia="es-MX"/>
              </w:rPr>
              <w:t>en resultados</w:t>
            </w:r>
            <w:r>
              <w:rPr>
                <w:rFonts w:ascii="Arial" w:hAnsi="Arial" w:cs="Arial"/>
                <w:sz w:val="20"/>
                <w:szCs w:val="20"/>
                <w:lang w:eastAsia="es-MX"/>
              </w:rPr>
              <w:t xml:space="preserve"> </w:t>
            </w:r>
            <w:r w:rsidRPr="006367B5">
              <w:rPr>
                <w:rFonts w:ascii="Arial" w:hAnsi="Arial" w:cs="Arial"/>
                <w:sz w:val="20"/>
                <w:szCs w:val="20"/>
                <w:lang w:eastAsia="es-MX"/>
              </w:rPr>
              <w:t xml:space="preserve">positivos sino también en la opinión de </w:t>
            </w:r>
            <w:r>
              <w:rPr>
                <w:rFonts w:ascii="Arial" w:hAnsi="Arial" w:cs="Arial"/>
                <w:sz w:val="20"/>
                <w:szCs w:val="20"/>
                <w:lang w:eastAsia="es-MX"/>
              </w:rPr>
              <w:t xml:space="preserve">los ex becarios hacia el mismo. </w:t>
            </w:r>
            <w:r w:rsidRPr="006367B5">
              <w:rPr>
                <w:rFonts w:ascii="Arial" w:hAnsi="Arial" w:cs="Arial"/>
                <w:sz w:val="20"/>
                <w:szCs w:val="20"/>
                <w:lang w:eastAsia="es-MX"/>
              </w:rPr>
              <w:t>Aunque el</w:t>
            </w:r>
            <w:r>
              <w:rPr>
                <w:rFonts w:ascii="Arial" w:hAnsi="Arial" w:cs="Arial"/>
                <w:sz w:val="20"/>
                <w:szCs w:val="20"/>
                <w:lang w:eastAsia="es-MX"/>
              </w:rPr>
              <w:t xml:space="preserve"> </w:t>
            </w:r>
            <w:r w:rsidRPr="006367B5">
              <w:rPr>
                <w:rFonts w:ascii="Arial" w:hAnsi="Arial" w:cs="Arial"/>
                <w:sz w:val="20"/>
                <w:szCs w:val="20"/>
                <w:lang w:eastAsia="es-MX"/>
              </w:rPr>
              <w:t>Programa ya realiza esfuerzos por</w:t>
            </w:r>
            <w:r>
              <w:rPr>
                <w:rFonts w:ascii="Arial" w:hAnsi="Arial" w:cs="Arial"/>
                <w:sz w:val="20"/>
                <w:szCs w:val="20"/>
                <w:lang w:eastAsia="es-MX"/>
              </w:rPr>
              <w:t xml:space="preserve"> aumentar la vinculación con el </w:t>
            </w:r>
            <w:r w:rsidRPr="006367B5">
              <w:rPr>
                <w:rFonts w:ascii="Arial" w:hAnsi="Arial" w:cs="Arial"/>
                <w:sz w:val="20"/>
                <w:szCs w:val="20"/>
                <w:lang w:eastAsia="es-MX"/>
              </w:rPr>
              <w:t>sector productivo,</w:t>
            </w:r>
            <w:r>
              <w:rPr>
                <w:rFonts w:ascii="Arial" w:hAnsi="Arial" w:cs="Arial"/>
                <w:sz w:val="20"/>
                <w:szCs w:val="20"/>
                <w:lang w:eastAsia="es-MX"/>
              </w:rPr>
              <w:t xml:space="preserve"> </w:t>
            </w:r>
            <w:r w:rsidRPr="006367B5">
              <w:rPr>
                <w:rFonts w:ascii="Arial" w:hAnsi="Arial" w:cs="Arial"/>
                <w:sz w:val="20"/>
                <w:szCs w:val="20"/>
                <w:lang w:eastAsia="es-MX"/>
              </w:rPr>
              <w:t>dada la creciente demanda por beca</w:t>
            </w:r>
            <w:r>
              <w:rPr>
                <w:rFonts w:ascii="Arial" w:hAnsi="Arial" w:cs="Arial"/>
                <w:sz w:val="20"/>
                <w:szCs w:val="20"/>
                <w:lang w:eastAsia="es-MX"/>
              </w:rPr>
              <w:t xml:space="preserve">s de posgrado, </w:t>
            </w:r>
            <w:r w:rsidRPr="00F07C6A">
              <w:rPr>
                <w:rFonts w:ascii="Arial" w:hAnsi="Arial" w:cs="Arial"/>
                <w:sz w:val="20"/>
                <w:szCs w:val="20"/>
                <w:lang w:eastAsia="es-MX"/>
              </w:rPr>
              <w:t>el</w:t>
            </w:r>
            <w:r w:rsidRPr="003424E9">
              <w:rPr>
                <w:rFonts w:ascii="Arial" w:hAnsi="Arial" w:cs="Arial"/>
                <w:b/>
                <w:color w:val="FF0000"/>
                <w:sz w:val="20"/>
                <w:szCs w:val="20"/>
                <w:lang w:eastAsia="es-MX"/>
              </w:rPr>
              <w:t xml:space="preserve"> </w:t>
            </w:r>
            <w:r w:rsidRPr="00F07C6A">
              <w:rPr>
                <w:rFonts w:ascii="Arial" w:hAnsi="Arial" w:cs="Arial"/>
                <w:sz w:val="20"/>
                <w:szCs w:val="20"/>
                <w:lang w:eastAsia="es-MX"/>
              </w:rPr>
              <w:t>Programa debe analizar la manera de lograr una mayor vinculación entre el mismo y el sector privado, en especial empresas que requieran personal altamente calificado y que estén dispuestas a trabajar junto con el CONACYT en el diseño de nuevos programas de becas que sean relevantes para la formación de capital humano especializado en las áreas de más necesidad para dichas empresas y/ o que generen proyectos de investigación relevantes</w:t>
            </w:r>
            <w:r w:rsidR="00263F0C" w:rsidRPr="003424E9">
              <w:rPr>
                <w:rFonts w:ascii="Arial" w:hAnsi="Arial" w:cs="Arial"/>
                <w:color w:val="FF0000"/>
                <w:sz w:val="20"/>
                <w:szCs w:val="20"/>
                <w:lang w:eastAsia="es-MX"/>
              </w:rPr>
              <w:t>.</w:t>
            </w:r>
          </w:p>
          <w:p w:rsidR="00263F0C" w:rsidRPr="00083E5D" w:rsidRDefault="00263F0C" w:rsidP="003669CD">
            <w:pPr>
              <w:autoSpaceDE w:val="0"/>
              <w:autoSpaceDN w:val="0"/>
              <w:adjustRightInd w:val="0"/>
              <w:jc w:val="both"/>
              <w:rPr>
                <w:rFonts w:ascii="Arial" w:hAnsi="Arial" w:cs="Arial"/>
                <w:sz w:val="20"/>
                <w:szCs w:val="20"/>
                <w:lang w:eastAsia="es-MX"/>
              </w:rPr>
            </w:pPr>
          </w:p>
        </w:tc>
        <w:tc>
          <w:tcPr>
            <w:tcW w:w="850" w:type="dxa"/>
          </w:tcPr>
          <w:p w:rsidR="004B7483" w:rsidRDefault="008D58DD" w:rsidP="008D58DD">
            <w:pPr>
              <w:jc w:val="center"/>
              <w:rPr>
                <w:rFonts w:ascii="Calibri" w:hAnsi="Calibri" w:cs="Arial"/>
                <w:b/>
                <w:bCs/>
              </w:rPr>
            </w:pPr>
            <w:r>
              <w:rPr>
                <w:rFonts w:ascii="Calibri" w:hAnsi="Calibri" w:cs="Arial"/>
                <w:b/>
                <w:bCs/>
              </w:rPr>
              <w:t>10</w:t>
            </w:r>
            <w:r w:rsidR="000C16B1">
              <w:rPr>
                <w:rFonts w:ascii="Calibri" w:hAnsi="Calibri" w:cs="Arial"/>
                <w:b/>
                <w:bCs/>
              </w:rPr>
              <w:t>/</w:t>
            </w:r>
            <w:r>
              <w:rPr>
                <w:rFonts w:ascii="Calibri" w:hAnsi="Calibri" w:cs="Arial"/>
                <w:b/>
                <w:bCs/>
              </w:rPr>
              <w:t>20</w:t>
            </w:r>
          </w:p>
        </w:tc>
        <w:tc>
          <w:tcPr>
            <w:tcW w:w="6804" w:type="dxa"/>
          </w:tcPr>
          <w:p w:rsidR="004B7483" w:rsidRDefault="002B0EFD" w:rsidP="007E1E09">
            <w:pPr>
              <w:jc w:val="both"/>
              <w:rPr>
                <w:rFonts w:ascii="Calibri" w:hAnsi="Calibri" w:cs="Arial"/>
                <w:b/>
                <w:bCs/>
              </w:rPr>
            </w:pPr>
            <w:r>
              <w:rPr>
                <w:rFonts w:ascii="Calibri" w:hAnsi="Calibri" w:cs="Arial"/>
                <w:b/>
                <w:bCs/>
              </w:rPr>
              <w:t xml:space="preserve">No aplica la recomendación debido a que en la postura institucional realizada al finalizar la </w:t>
            </w:r>
            <w:r w:rsidR="007E1E09">
              <w:rPr>
                <w:rFonts w:ascii="Calibri" w:hAnsi="Calibri" w:cs="Arial"/>
                <w:b/>
                <w:bCs/>
              </w:rPr>
              <w:t>EED 2012-2013 se indicaron las acciones que se llevan a cabo para lograr una mayor vinculación entre el programa y el sector privado.</w:t>
            </w:r>
          </w:p>
        </w:tc>
      </w:tr>
      <w:tr w:rsidR="004B7483" w:rsidTr="00BE66BB">
        <w:tc>
          <w:tcPr>
            <w:tcW w:w="6488" w:type="dxa"/>
          </w:tcPr>
          <w:p w:rsidR="004B7483" w:rsidRDefault="000C16B1" w:rsidP="00DB748C">
            <w:pPr>
              <w:rPr>
                <w:rFonts w:ascii="Arial" w:hAnsi="Arial" w:cs="Arial"/>
                <w:b/>
                <w:bCs/>
                <w:sz w:val="20"/>
                <w:szCs w:val="20"/>
                <w:lang w:eastAsia="es-MX"/>
              </w:rPr>
            </w:pPr>
            <w:r w:rsidRPr="000C16B1">
              <w:rPr>
                <w:rFonts w:ascii="Arial" w:hAnsi="Arial" w:cs="Arial"/>
                <w:b/>
                <w:bCs/>
                <w:sz w:val="20"/>
                <w:szCs w:val="20"/>
                <w:lang w:eastAsia="es-MX"/>
              </w:rPr>
              <w:t>Retos y Recomendaciones</w:t>
            </w:r>
          </w:p>
          <w:p w:rsidR="000C16B1" w:rsidRPr="000C16B1" w:rsidRDefault="00722D85" w:rsidP="00722D85">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Se recomienda </w:t>
            </w:r>
            <w:r w:rsidRPr="00F07C6A">
              <w:rPr>
                <w:rFonts w:ascii="Arial" w:hAnsi="Arial" w:cs="Arial"/>
                <w:sz w:val="20"/>
                <w:szCs w:val="20"/>
                <w:lang w:eastAsia="es-MX"/>
              </w:rPr>
              <w:t xml:space="preserve">discutir el método de cuantificación de la población objetivo, pues por definición ésta no puede ser mayor a la población atendida. Se recomienda considerar la elaboración de una evaluación de impacto cualitativa </w:t>
            </w:r>
            <w:r>
              <w:rPr>
                <w:rFonts w:ascii="Arial" w:hAnsi="Arial" w:cs="Arial"/>
                <w:sz w:val="20"/>
                <w:szCs w:val="20"/>
                <w:lang w:eastAsia="es-MX"/>
              </w:rPr>
              <w:t xml:space="preserve">dado que, por la dificultad de definir a un grupo de control en este Programa, hasta la fecha no ha sido posible realizar una evaluación de impacto que cumpla con las característica definidas por el CONEVAL para la elaboración de una evaluación de impacto. Por otro lado, el mayor reto del programa está en lograr que la creciente formación de capital humano de alto nivel pueda ser igualada por la demanda productiva. En este sentido, aunque ya se realizan esfuerzos, se recomienda </w:t>
            </w:r>
            <w:r w:rsidRPr="00F07C6A">
              <w:rPr>
                <w:rFonts w:ascii="Arial" w:hAnsi="Arial" w:cs="Arial"/>
                <w:sz w:val="20"/>
                <w:szCs w:val="20"/>
                <w:lang w:eastAsia="es-MX"/>
              </w:rPr>
              <w:t xml:space="preserve">reforzar la vinculación con el sector </w:t>
            </w:r>
            <w:r w:rsidRPr="00F07C6A">
              <w:rPr>
                <w:rFonts w:ascii="Arial" w:hAnsi="Arial" w:cs="Arial"/>
                <w:sz w:val="20"/>
                <w:szCs w:val="20"/>
                <w:lang w:eastAsia="es-MX"/>
              </w:rPr>
              <w:lastRenderedPageBreak/>
              <w:t>productivo para generar nuevos programas de becas que sean relevantes para la formación de capital humano especializado y/o que generen proyectos de investigación relevantes</w:t>
            </w:r>
            <w:r w:rsidR="000C16B1" w:rsidRPr="00F07C6A">
              <w:rPr>
                <w:rFonts w:ascii="Arial" w:hAnsi="Arial" w:cs="Arial"/>
                <w:sz w:val="20"/>
                <w:szCs w:val="20"/>
                <w:lang w:eastAsia="es-MX"/>
              </w:rPr>
              <w:t>.</w:t>
            </w:r>
          </w:p>
        </w:tc>
        <w:tc>
          <w:tcPr>
            <w:tcW w:w="850" w:type="dxa"/>
          </w:tcPr>
          <w:p w:rsidR="004B7483" w:rsidRDefault="008D58DD" w:rsidP="008D58DD">
            <w:pPr>
              <w:jc w:val="center"/>
              <w:rPr>
                <w:rFonts w:ascii="Calibri" w:hAnsi="Calibri" w:cs="Arial"/>
                <w:b/>
                <w:bCs/>
              </w:rPr>
            </w:pPr>
            <w:r>
              <w:rPr>
                <w:rFonts w:ascii="Calibri" w:hAnsi="Calibri" w:cs="Arial"/>
                <w:b/>
                <w:bCs/>
              </w:rPr>
              <w:lastRenderedPageBreak/>
              <w:t>10</w:t>
            </w:r>
            <w:r w:rsidR="000C16B1">
              <w:rPr>
                <w:rFonts w:ascii="Calibri" w:hAnsi="Calibri" w:cs="Arial"/>
                <w:b/>
                <w:bCs/>
              </w:rPr>
              <w:t>/</w:t>
            </w:r>
            <w:r>
              <w:rPr>
                <w:rFonts w:ascii="Calibri" w:hAnsi="Calibri" w:cs="Arial"/>
                <w:b/>
                <w:bCs/>
              </w:rPr>
              <w:t>20</w:t>
            </w:r>
          </w:p>
        </w:tc>
        <w:tc>
          <w:tcPr>
            <w:tcW w:w="6804" w:type="dxa"/>
          </w:tcPr>
          <w:p w:rsidR="004B7483" w:rsidRDefault="0019193E" w:rsidP="00F5357A">
            <w:pPr>
              <w:jc w:val="both"/>
              <w:rPr>
                <w:rFonts w:ascii="Calibri" w:hAnsi="Calibri" w:cs="Arial"/>
                <w:b/>
                <w:bCs/>
              </w:rPr>
            </w:pPr>
            <w:r>
              <w:rPr>
                <w:rFonts w:ascii="Calibri" w:hAnsi="Calibri" w:cs="Arial"/>
                <w:b/>
                <w:bCs/>
              </w:rPr>
              <w:t>No aplica debido a que las definiciones fueron ya consideradas en la ficha de monitoreo y evaluación 2013 y en el sistema MEED del CONEVAL en marzo de 2014.</w:t>
            </w:r>
          </w:p>
          <w:p w:rsidR="00F5357A" w:rsidRDefault="00F5357A" w:rsidP="00F5357A">
            <w:pPr>
              <w:jc w:val="both"/>
              <w:rPr>
                <w:rFonts w:ascii="Calibri" w:hAnsi="Calibri" w:cs="Arial"/>
                <w:b/>
                <w:bCs/>
              </w:rPr>
            </w:pPr>
          </w:p>
          <w:p w:rsidR="00F5357A" w:rsidRPr="00F5357A" w:rsidRDefault="00F5357A" w:rsidP="00F5357A">
            <w:pPr>
              <w:jc w:val="both"/>
              <w:rPr>
                <w:rFonts w:ascii="Calibri" w:hAnsi="Calibri" w:cs="Arial"/>
                <w:b/>
                <w:bCs/>
              </w:rPr>
            </w:pPr>
            <w:r>
              <w:rPr>
                <w:rFonts w:ascii="Calibri" w:hAnsi="Calibri" w:cs="Arial"/>
                <w:b/>
                <w:bCs/>
              </w:rPr>
              <w:t>En el documento de posición institucional de esta evaluación, se solicitó a</w:t>
            </w:r>
            <w:r w:rsidRPr="00F5357A">
              <w:rPr>
                <w:rFonts w:ascii="Calibri" w:hAnsi="Calibri" w:cs="Arial"/>
                <w:b/>
                <w:bCs/>
              </w:rPr>
              <w:t xml:space="preserve">l CONEVAL </w:t>
            </w:r>
            <w:r>
              <w:rPr>
                <w:rFonts w:ascii="Calibri" w:hAnsi="Calibri" w:cs="Arial"/>
                <w:b/>
                <w:bCs/>
              </w:rPr>
              <w:t>que apoye al CONACYT indicando</w:t>
            </w:r>
            <w:r w:rsidRPr="00F5357A">
              <w:rPr>
                <w:rFonts w:ascii="Calibri" w:hAnsi="Calibri" w:cs="Arial"/>
                <w:b/>
                <w:bCs/>
              </w:rPr>
              <w:t xml:space="preserve"> con claridad, ejemplos concretos de Estudios sobre programas similares al Programa de Becas de Posgrado del CONACYT, que hayan utilizado exitosamente la metodología de Evaluación de </w:t>
            </w:r>
            <w:r w:rsidRPr="00F5357A">
              <w:rPr>
                <w:rFonts w:ascii="Calibri" w:hAnsi="Calibri" w:cs="Arial"/>
                <w:b/>
                <w:bCs/>
              </w:rPr>
              <w:lastRenderedPageBreak/>
              <w:t xml:space="preserve">Impacto con </w:t>
            </w:r>
            <w:proofErr w:type="spellStart"/>
            <w:r w:rsidRPr="00F5357A">
              <w:rPr>
                <w:rFonts w:ascii="Calibri" w:hAnsi="Calibri" w:cs="Arial"/>
                <w:b/>
                <w:bCs/>
              </w:rPr>
              <w:t>contrafactual</w:t>
            </w:r>
            <w:proofErr w:type="spellEnd"/>
            <w:r w:rsidRPr="00F5357A">
              <w:rPr>
                <w:rFonts w:ascii="Calibri" w:hAnsi="Calibri" w:cs="Arial"/>
                <w:b/>
                <w:bCs/>
              </w:rPr>
              <w:t xml:space="preserve">, con rigor técnico. </w:t>
            </w:r>
          </w:p>
          <w:p w:rsidR="00F5357A" w:rsidRDefault="00F5357A" w:rsidP="00F5357A">
            <w:pPr>
              <w:jc w:val="both"/>
              <w:rPr>
                <w:rFonts w:ascii="Calibri" w:hAnsi="Calibri" w:cs="Arial"/>
                <w:b/>
                <w:bCs/>
              </w:rPr>
            </w:pPr>
            <w:r w:rsidRPr="00F5357A">
              <w:rPr>
                <w:rFonts w:ascii="Calibri" w:hAnsi="Calibri" w:cs="Arial"/>
                <w:b/>
                <w:bCs/>
              </w:rPr>
              <w:t>Esto, con el objetivo de contar con un modelo que se pueda proponer para aplicar al Programa, dado que desde 2007 ningún investigador mexicano ha podido realizar una propuesta metodológica viable para realizar un Estudio de acuerdo con los parámetros del CONEVAL.</w:t>
            </w:r>
          </w:p>
          <w:p w:rsidR="00F5357A" w:rsidRDefault="00F5357A" w:rsidP="00F5357A">
            <w:pPr>
              <w:jc w:val="both"/>
              <w:rPr>
                <w:rFonts w:ascii="Calibri" w:hAnsi="Calibri" w:cs="Arial"/>
                <w:b/>
                <w:bCs/>
              </w:rPr>
            </w:pPr>
          </w:p>
          <w:p w:rsidR="00F5357A" w:rsidRDefault="00F5357A" w:rsidP="00F5357A">
            <w:pPr>
              <w:jc w:val="both"/>
              <w:rPr>
                <w:rFonts w:ascii="Calibri" w:hAnsi="Calibri" w:cs="Arial"/>
                <w:b/>
                <w:bCs/>
              </w:rPr>
            </w:pPr>
            <w:r>
              <w:rPr>
                <w:rFonts w:ascii="Calibri" w:hAnsi="Calibri" w:cs="Arial"/>
                <w:b/>
                <w:bCs/>
              </w:rPr>
              <w:t>En función de lo anterior se sugiere realizar un estudio de factibilidad que demuestre la viabilidad de realizar o no un estudio de evaluación de impacto con la técnica que CONEVAL establece</w:t>
            </w:r>
            <w:r w:rsidR="00D61079">
              <w:rPr>
                <w:rFonts w:ascii="Calibri" w:hAnsi="Calibri" w:cs="Arial"/>
                <w:b/>
                <w:bCs/>
              </w:rPr>
              <w:t>. La ejecución de este análisis de factibilidad se estimaría realizarse en el periodo 2014-2015.</w:t>
            </w:r>
          </w:p>
        </w:tc>
      </w:tr>
      <w:tr w:rsidR="000E5F9C" w:rsidTr="00BE66BB">
        <w:tc>
          <w:tcPr>
            <w:tcW w:w="6488" w:type="dxa"/>
          </w:tcPr>
          <w:p w:rsidR="000E5F9C" w:rsidRDefault="0095642B" w:rsidP="00DB748C">
            <w:pPr>
              <w:rPr>
                <w:rFonts w:ascii="Arial" w:hAnsi="Arial" w:cs="Arial"/>
                <w:b/>
                <w:bCs/>
                <w:sz w:val="20"/>
                <w:szCs w:val="20"/>
                <w:lang w:eastAsia="es-MX"/>
              </w:rPr>
            </w:pPr>
            <w:r w:rsidRPr="0095642B">
              <w:rPr>
                <w:rFonts w:ascii="Arial" w:hAnsi="Arial" w:cs="Arial"/>
                <w:b/>
                <w:bCs/>
                <w:sz w:val="20"/>
                <w:szCs w:val="20"/>
                <w:lang w:eastAsia="es-MX"/>
              </w:rPr>
              <w:lastRenderedPageBreak/>
              <w:t>Observaciones del CONEVAL</w:t>
            </w:r>
          </w:p>
          <w:p w:rsidR="0095642B" w:rsidRDefault="0095642B" w:rsidP="0095642B">
            <w:pPr>
              <w:autoSpaceDE w:val="0"/>
              <w:autoSpaceDN w:val="0"/>
              <w:adjustRightInd w:val="0"/>
              <w:jc w:val="both"/>
              <w:rPr>
                <w:rFonts w:ascii="Arial" w:hAnsi="Arial" w:cs="Arial"/>
                <w:sz w:val="20"/>
                <w:szCs w:val="20"/>
                <w:lang w:eastAsia="es-MX"/>
              </w:rPr>
            </w:pPr>
            <w:r>
              <w:rPr>
                <w:rFonts w:ascii="Arial" w:hAnsi="Arial" w:cs="Arial"/>
                <w:sz w:val="20"/>
                <w:szCs w:val="20"/>
                <w:lang w:eastAsia="es-MX"/>
              </w:rPr>
              <w:t>De acuerdo con el Foro Económico Mundial, dos de los pilares para mejorar la competitividad de un país son la calidad de la educación y entrenamiento que se ofrece, así como la disponibilidad de tecnología. México se ubicó en el lugar 58 de competitividad en el índice correspondiente a 2011-2012. En lo que respecta al pilar de la calidad de la educación y entrenamiento, se ubicó en el lugar 72. Asimismo, en cuanto a la disponibilidad de la tecnología se obtuvo el lugar 63 de entre 142 países evaluados. Es claro que existen retos importantes en el país en esta materia. Es por ello que programas que ayuden a incentivar el desarrollo y la mejora de la competitividad a través de los pilares descritos en esta sección resultan fundamentales.</w:t>
            </w:r>
          </w:p>
          <w:p w:rsidR="0095642B" w:rsidRDefault="0095642B" w:rsidP="0095642B">
            <w:pPr>
              <w:autoSpaceDE w:val="0"/>
              <w:autoSpaceDN w:val="0"/>
              <w:adjustRightInd w:val="0"/>
              <w:jc w:val="both"/>
              <w:rPr>
                <w:rFonts w:ascii="Arial" w:hAnsi="Arial" w:cs="Arial"/>
                <w:sz w:val="20"/>
                <w:szCs w:val="20"/>
                <w:lang w:eastAsia="es-MX"/>
              </w:rPr>
            </w:pPr>
          </w:p>
          <w:p w:rsidR="0095642B" w:rsidRDefault="0095642B" w:rsidP="0095642B">
            <w:pPr>
              <w:autoSpaceDE w:val="0"/>
              <w:autoSpaceDN w:val="0"/>
              <w:adjustRightInd w:val="0"/>
              <w:jc w:val="both"/>
              <w:rPr>
                <w:rFonts w:ascii="Arial" w:hAnsi="Arial" w:cs="Arial"/>
                <w:sz w:val="20"/>
                <w:szCs w:val="20"/>
                <w:lang w:eastAsia="es-MX"/>
              </w:rPr>
            </w:pPr>
            <w:r>
              <w:rPr>
                <w:rFonts w:ascii="Arial" w:hAnsi="Arial" w:cs="Arial"/>
                <w:sz w:val="20"/>
                <w:szCs w:val="20"/>
                <w:lang w:eastAsia="es-MX"/>
              </w:rPr>
              <w:t>El entorno al que se enfrentan las políticas de apoyo a la investigación y las becas de estudio se distingue por las condicionantes siguientes:</w:t>
            </w:r>
          </w:p>
          <w:p w:rsidR="0095642B" w:rsidRDefault="0095642B" w:rsidP="0095642B">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Una planta académica en el Sistema de la Educación Superior (SES) que en su gran mayoría no ingresó con un grado académico superior al que buscaban sus alumnos, pues muchos eran pasantes o con grado de licenciatura, particularmente en los primeros 35 años de desarrollo del SES.</w:t>
            </w:r>
          </w:p>
          <w:p w:rsidR="0095642B" w:rsidRPr="0095642B" w:rsidRDefault="0095642B" w:rsidP="0095642B">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 Poco desarrollo de la investigación básica o aplicada. Además, aunque en muchos casos es de buena calidad, no funciona como una plataforma para contribuir al crecimiento del país. </w:t>
            </w:r>
            <w:r w:rsidRPr="00F07C6A">
              <w:rPr>
                <w:rFonts w:ascii="Arial" w:hAnsi="Arial" w:cs="Arial"/>
                <w:sz w:val="20"/>
                <w:szCs w:val="20"/>
                <w:lang w:eastAsia="es-MX"/>
              </w:rPr>
              <w:t>Se sugiere garantizar que toda la información proporcionada por el programa al equipo evaluador para la realización de esta evaluación, sea pública y de fácil acceso a través del sitio de internet del programa</w:t>
            </w:r>
          </w:p>
        </w:tc>
        <w:tc>
          <w:tcPr>
            <w:tcW w:w="850" w:type="dxa"/>
          </w:tcPr>
          <w:p w:rsidR="000E5F9C" w:rsidRDefault="008D58DD" w:rsidP="008D58DD">
            <w:pPr>
              <w:jc w:val="center"/>
              <w:rPr>
                <w:rFonts w:ascii="Calibri" w:hAnsi="Calibri" w:cs="Arial"/>
                <w:b/>
                <w:bCs/>
              </w:rPr>
            </w:pPr>
            <w:r>
              <w:rPr>
                <w:rFonts w:ascii="Calibri" w:hAnsi="Calibri" w:cs="Arial"/>
                <w:b/>
                <w:bCs/>
              </w:rPr>
              <w:t>11/20</w:t>
            </w:r>
          </w:p>
        </w:tc>
        <w:tc>
          <w:tcPr>
            <w:tcW w:w="6804" w:type="dxa"/>
          </w:tcPr>
          <w:p w:rsidR="000E5F9C" w:rsidRDefault="003049BE" w:rsidP="003049BE">
            <w:pPr>
              <w:jc w:val="both"/>
              <w:rPr>
                <w:rFonts w:ascii="Calibri" w:hAnsi="Calibri" w:cs="Arial"/>
                <w:b/>
                <w:bCs/>
              </w:rPr>
            </w:pPr>
            <w:r>
              <w:rPr>
                <w:rFonts w:ascii="Calibri" w:hAnsi="Calibri" w:cs="Arial"/>
                <w:b/>
                <w:bCs/>
              </w:rPr>
              <w:t>No aplica la recomendación dado que la mayoría de esta información ya es pública.</w:t>
            </w:r>
          </w:p>
        </w:tc>
      </w:tr>
      <w:tr w:rsidR="004B7483" w:rsidTr="00BE66BB">
        <w:tc>
          <w:tcPr>
            <w:tcW w:w="6488" w:type="dxa"/>
          </w:tcPr>
          <w:p w:rsidR="004B7483" w:rsidRDefault="00DB748C" w:rsidP="00DB748C">
            <w:pPr>
              <w:rPr>
                <w:rFonts w:ascii="Arial" w:hAnsi="Arial" w:cs="Arial"/>
                <w:b/>
                <w:bCs/>
                <w:sz w:val="20"/>
                <w:szCs w:val="20"/>
                <w:lang w:eastAsia="es-MX"/>
              </w:rPr>
            </w:pPr>
            <w:r w:rsidRPr="00DB748C">
              <w:rPr>
                <w:rFonts w:ascii="Arial" w:hAnsi="Arial" w:cs="Arial"/>
                <w:b/>
                <w:bCs/>
                <w:sz w:val="20"/>
                <w:szCs w:val="20"/>
                <w:lang w:eastAsia="es-MX"/>
              </w:rPr>
              <w:lastRenderedPageBreak/>
              <w:t>Observaciones Generales sobre los Indicadores Seleccionados</w:t>
            </w:r>
          </w:p>
          <w:p w:rsidR="00DB748C" w:rsidRPr="00DB748C" w:rsidRDefault="0095642B" w:rsidP="0095642B">
            <w:pPr>
              <w:autoSpaceDE w:val="0"/>
              <w:autoSpaceDN w:val="0"/>
              <w:adjustRightInd w:val="0"/>
              <w:jc w:val="both"/>
              <w:rPr>
                <w:rFonts w:ascii="Arial" w:hAnsi="Arial" w:cs="Arial"/>
                <w:sz w:val="20"/>
                <w:szCs w:val="20"/>
                <w:lang w:eastAsia="es-MX"/>
              </w:rPr>
            </w:pPr>
            <w:r>
              <w:rPr>
                <w:rFonts w:ascii="Arial" w:hAnsi="Arial" w:cs="Arial"/>
                <w:sz w:val="20"/>
                <w:szCs w:val="20"/>
                <w:lang w:eastAsia="es-MX"/>
              </w:rPr>
              <w:t>El indicador de Fin parece tener cierta desconexión con el Resumen Narrativo pues éste último se refi</w:t>
            </w:r>
            <w:r w:rsidR="008D58DD">
              <w:rPr>
                <w:rFonts w:ascii="Arial" w:hAnsi="Arial" w:cs="Arial"/>
                <w:sz w:val="20"/>
                <w:szCs w:val="20"/>
                <w:lang w:eastAsia="es-MX"/>
              </w:rPr>
              <w:t>e</w:t>
            </w:r>
            <w:r>
              <w:rPr>
                <w:rFonts w:ascii="Arial" w:hAnsi="Arial" w:cs="Arial"/>
                <w:sz w:val="20"/>
                <w:szCs w:val="20"/>
                <w:lang w:eastAsia="es-MX"/>
              </w:rPr>
              <w:t xml:space="preserve">re a la cadena entre educación superior, ciencia básica y aplicada y el indicador hace referencia a recursos humanos. En el indicador de </w:t>
            </w:r>
            <w:r w:rsidR="00B64BE2">
              <w:rPr>
                <w:rFonts w:ascii="Arial" w:hAnsi="Arial" w:cs="Arial"/>
                <w:sz w:val="20"/>
                <w:szCs w:val="20"/>
                <w:lang w:eastAsia="es-MX"/>
              </w:rPr>
              <w:t>“</w:t>
            </w:r>
            <w:r>
              <w:rPr>
                <w:rFonts w:ascii="Arial" w:hAnsi="Arial" w:cs="Arial"/>
                <w:sz w:val="20"/>
                <w:szCs w:val="20"/>
                <w:lang w:eastAsia="es-MX"/>
              </w:rPr>
              <w:t>Cobertura en becas de posgrado</w:t>
            </w:r>
            <w:r w:rsidR="00B64BE2">
              <w:rPr>
                <w:rFonts w:ascii="Arial" w:hAnsi="Arial" w:cs="Arial"/>
                <w:sz w:val="20"/>
                <w:szCs w:val="20"/>
                <w:lang w:eastAsia="es-MX"/>
              </w:rPr>
              <w:t>”</w:t>
            </w:r>
            <w:r>
              <w:rPr>
                <w:rFonts w:ascii="Arial" w:hAnsi="Arial" w:cs="Arial"/>
                <w:sz w:val="20"/>
                <w:szCs w:val="20"/>
                <w:lang w:eastAsia="es-MX"/>
              </w:rPr>
              <w:t xml:space="preserve"> del componente de </w:t>
            </w:r>
            <w:r w:rsidR="00B64BE2">
              <w:rPr>
                <w:rFonts w:ascii="Arial" w:hAnsi="Arial" w:cs="Arial"/>
                <w:sz w:val="20"/>
                <w:szCs w:val="20"/>
                <w:lang w:eastAsia="es-MX"/>
              </w:rPr>
              <w:t>“</w:t>
            </w:r>
            <w:r>
              <w:rPr>
                <w:rFonts w:ascii="Arial" w:hAnsi="Arial" w:cs="Arial"/>
                <w:sz w:val="20"/>
                <w:szCs w:val="20"/>
                <w:lang w:eastAsia="es-MX"/>
              </w:rPr>
              <w:t>Becas para estudios de posgrado otorgadas</w:t>
            </w:r>
            <w:r w:rsidR="00B64BE2">
              <w:rPr>
                <w:rFonts w:ascii="Arial" w:hAnsi="Arial" w:cs="Arial"/>
                <w:sz w:val="20"/>
                <w:szCs w:val="20"/>
                <w:lang w:eastAsia="es-MX"/>
              </w:rPr>
              <w:t>”</w:t>
            </w:r>
            <w:r>
              <w:rPr>
                <w:rFonts w:ascii="Arial" w:hAnsi="Arial" w:cs="Arial"/>
                <w:sz w:val="20"/>
                <w:szCs w:val="20"/>
                <w:lang w:eastAsia="es-MX"/>
              </w:rPr>
              <w:t xml:space="preserve">, no queda claro si el porcentaje de becas otorgadas es calculado sobre </w:t>
            </w:r>
            <w:r w:rsidR="00B64BE2">
              <w:rPr>
                <w:rFonts w:ascii="Arial" w:hAnsi="Arial" w:cs="Arial"/>
                <w:sz w:val="20"/>
                <w:szCs w:val="20"/>
                <w:lang w:eastAsia="es-MX"/>
              </w:rPr>
              <w:t>“</w:t>
            </w:r>
            <w:r>
              <w:rPr>
                <w:rFonts w:ascii="Arial" w:hAnsi="Arial" w:cs="Arial"/>
                <w:sz w:val="20"/>
                <w:szCs w:val="20"/>
                <w:lang w:eastAsia="es-MX"/>
              </w:rPr>
              <w:t>las solicitudes de becas recibi</w:t>
            </w:r>
            <w:bookmarkStart w:id="0" w:name="_GoBack"/>
            <w:bookmarkEnd w:id="0"/>
            <w:r>
              <w:rPr>
                <w:rFonts w:ascii="Arial" w:hAnsi="Arial" w:cs="Arial"/>
                <w:sz w:val="20"/>
                <w:szCs w:val="20"/>
                <w:lang w:eastAsia="es-MX"/>
              </w:rPr>
              <w:t>das en total</w:t>
            </w:r>
            <w:r w:rsidR="00B64BE2">
              <w:rPr>
                <w:rFonts w:ascii="Arial" w:hAnsi="Arial" w:cs="Arial"/>
                <w:sz w:val="20"/>
                <w:szCs w:val="20"/>
                <w:lang w:eastAsia="es-MX"/>
              </w:rPr>
              <w:t>”</w:t>
            </w:r>
            <w:r>
              <w:rPr>
                <w:rFonts w:ascii="Arial" w:hAnsi="Arial" w:cs="Arial"/>
                <w:sz w:val="20"/>
                <w:szCs w:val="20"/>
                <w:lang w:eastAsia="es-MX"/>
              </w:rPr>
              <w:t xml:space="preserve"> o las solicitudes de becas recibidas que cumplen con los requisitos mínimos para el otorgamiento de becas. </w:t>
            </w:r>
            <w:r w:rsidRPr="00F07C6A">
              <w:rPr>
                <w:rFonts w:ascii="Arial" w:hAnsi="Arial" w:cs="Arial"/>
                <w:sz w:val="20"/>
                <w:szCs w:val="20"/>
                <w:lang w:eastAsia="es-MX"/>
              </w:rPr>
              <w:t>En este sentido, se recomienda cambiar la redacción de la definición de forma que refleje esta precisión. También se sugiere revisar los medios de verificación</w:t>
            </w:r>
          </w:p>
        </w:tc>
        <w:tc>
          <w:tcPr>
            <w:tcW w:w="850" w:type="dxa"/>
          </w:tcPr>
          <w:p w:rsidR="004B7483" w:rsidRDefault="008D58DD" w:rsidP="009D000E">
            <w:pPr>
              <w:jc w:val="center"/>
              <w:rPr>
                <w:rFonts w:ascii="Calibri" w:hAnsi="Calibri" w:cs="Arial"/>
                <w:b/>
                <w:bCs/>
              </w:rPr>
            </w:pPr>
            <w:r>
              <w:rPr>
                <w:rFonts w:ascii="Calibri" w:hAnsi="Calibri" w:cs="Arial"/>
                <w:b/>
                <w:bCs/>
              </w:rPr>
              <w:t>18</w:t>
            </w:r>
            <w:r w:rsidR="00DB748C">
              <w:rPr>
                <w:rFonts w:ascii="Calibri" w:hAnsi="Calibri" w:cs="Arial"/>
                <w:b/>
                <w:bCs/>
              </w:rPr>
              <w:t>/</w:t>
            </w:r>
            <w:r>
              <w:rPr>
                <w:rFonts w:ascii="Calibri" w:hAnsi="Calibri" w:cs="Arial"/>
                <w:b/>
                <w:bCs/>
              </w:rPr>
              <w:t>20</w:t>
            </w:r>
          </w:p>
        </w:tc>
        <w:tc>
          <w:tcPr>
            <w:tcW w:w="6804" w:type="dxa"/>
          </w:tcPr>
          <w:p w:rsidR="004B7483" w:rsidRDefault="00B64BE2" w:rsidP="00B64BE2">
            <w:pPr>
              <w:jc w:val="both"/>
              <w:rPr>
                <w:rFonts w:ascii="Calibri" w:hAnsi="Calibri" w:cs="Arial"/>
                <w:b/>
                <w:bCs/>
              </w:rPr>
            </w:pPr>
            <w:r>
              <w:rPr>
                <w:rFonts w:ascii="Calibri" w:hAnsi="Calibri" w:cs="Arial"/>
                <w:b/>
                <w:bCs/>
              </w:rPr>
              <w:t>No aplica esta recomendación por que ya fue modificado</w:t>
            </w:r>
            <w:r w:rsidR="00280CA3">
              <w:rPr>
                <w:rFonts w:ascii="Calibri" w:hAnsi="Calibri" w:cs="Arial"/>
                <w:b/>
                <w:bCs/>
              </w:rPr>
              <w:t xml:space="preserve"> en la MIR 2014</w:t>
            </w:r>
            <w:r>
              <w:rPr>
                <w:rFonts w:ascii="Calibri" w:hAnsi="Calibri" w:cs="Arial"/>
                <w:b/>
                <w:bCs/>
              </w:rPr>
              <w:t>.</w:t>
            </w:r>
          </w:p>
          <w:p w:rsidR="00B64BE2" w:rsidRDefault="00B64BE2" w:rsidP="00B64BE2">
            <w:pPr>
              <w:jc w:val="both"/>
              <w:rPr>
                <w:rFonts w:ascii="Calibri" w:hAnsi="Calibri" w:cs="Arial"/>
                <w:b/>
                <w:bCs/>
              </w:rPr>
            </w:pPr>
          </w:p>
          <w:p w:rsidR="00B64BE2" w:rsidRDefault="00B64BE2" w:rsidP="00B64BE2">
            <w:pPr>
              <w:jc w:val="both"/>
              <w:rPr>
                <w:rFonts w:ascii="Calibri" w:hAnsi="Calibri" w:cs="Arial"/>
                <w:b/>
                <w:bCs/>
              </w:rPr>
            </w:pPr>
            <w:r>
              <w:rPr>
                <w:rFonts w:ascii="Calibri" w:hAnsi="Calibri" w:cs="Arial"/>
                <w:b/>
                <w:bCs/>
              </w:rPr>
              <w:t>Cabe señalar que los medios de verificación son</w:t>
            </w:r>
            <w:r w:rsidR="00755E3F">
              <w:rPr>
                <w:rFonts w:ascii="Calibri" w:hAnsi="Calibri" w:cs="Arial"/>
                <w:b/>
                <w:bCs/>
              </w:rPr>
              <w:t xml:space="preserve"> únicamente</w:t>
            </w:r>
            <w:r>
              <w:rPr>
                <w:rFonts w:ascii="Calibri" w:hAnsi="Calibri" w:cs="Arial"/>
                <w:b/>
                <w:bCs/>
              </w:rPr>
              <w:t xml:space="preserve"> los establecidos en el catálogo de la Secretaría de Hacienda y Crédito Público.</w:t>
            </w:r>
          </w:p>
        </w:tc>
      </w:tr>
    </w:tbl>
    <w:p w:rsidR="004B7483" w:rsidRDefault="004B7483" w:rsidP="004B7483">
      <w:pPr>
        <w:ind w:left="-284"/>
        <w:jc w:val="center"/>
        <w:rPr>
          <w:rFonts w:ascii="Calibri" w:hAnsi="Calibri" w:cs="Arial"/>
          <w:b/>
          <w:bCs/>
        </w:rPr>
      </w:pPr>
    </w:p>
    <w:p w:rsidR="004B7483" w:rsidRDefault="004B7483" w:rsidP="004B7483">
      <w:pPr>
        <w:ind w:left="-284"/>
        <w:jc w:val="center"/>
        <w:rPr>
          <w:rFonts w:ascii="Calibri" w:hAnsi="Calibri" w:cs="Arial"/>
          <w:b/>
          <w:bCs/>
        </w:rPr>
      </w:pPr>
      <w:r>
        <w:rPr>
          <w:rFonts w:ascii="Calibri" w:hAnsi="Calibri" w:cs="Arial"/>
          <w:b/>
          <w:bCs/>
        </w:rPr>
        <w:t>Claridad.- Estar expresado en forma precisa</w:t>
      </w:r>
    </w:p>
    <w:p w:rsidR="004B7483" w:rsidRDefault="004B7483" w:rsidP="004B7483">
      <w:pPr>
        <w:ind w:left="-284"/>
        <w:jc w:val="center"/>
        <w:rPr>
          <w:rFonts w:ascii="Calibri" w:hAnsi="Calibri" w:cs="Arial"/>
          <w:b/>
          <w:bCs/>
        </w:rPr>
      </w:pPr>
      <w:r>
        <w:rPr>
          <w:rFonts w:ascii="Calibri" w:hAnsi="Calibri" w:cs="Arial"/>
          <w:b/>
          <w:bCs/>
        </w:rPr>
        <w:t>Relevancia.- Ser una aportación específica y significativa para el logro del propósito y de los componentes del programa</w:t>
      </w:r>
    </w:p>
    <w:p w:rsidR="004B7483" w:rsidRDefault="004B7483" w:rsidP="004B7483">
      <w:pPr>
        <w:ind w:left="-284"/>
        <w:jc w:val="center"/>
        <w:rPr>
          <w:rFonts w:ascii="Calibri" w:hAnsi="Calibri" w:cs="Arial"/>
          <w:b/>
          <w:bCs/>
        </w:rPr>
      </w:pPr>
      <w:r>
        <w:rPr>
          <w:rFonts w:ascii="Calibri" w:hAnsi="Calibri" w:cs="Arial"/>
          <w:b/>
          <w:bCs/>
        </w:rPr>
        <w:t>Justificación.- Estar sustentado mediante la identificación de un problema, debilidad, oportunidad o amenaza</w:t>
      </w:r>
    </w:p>
    <w:p w:rsidR="004B7483" w:rsidRDefault="004B7483" w:rsidP="004B7483">
      <w:pPr>
        <w:ind w:left="-284"/>
        <w:jc w:val="center"/>
        <w:rPr>
          <w:rFonts w:ascii="Calibri" w:hAnsi="Calibri" w:cs="Arial"/>
          <w:b/>
          <w:bCs/>
        </w:rPr>
      </w:pPr>
      <w:r>
        <w:rPr>
          <w:rFonts w:ascii="Calibri" w:hAnsi="Calibri" w:cs="Arial"/>
          <w:b/>
          <w:bCs/>
        </w:rPr>
        <w:t>Factibilidad.- Ser viable de llevar a cabo en un plazo determinado, por una o varias instancias gubernamentales</w:t>
      </w:r>
    </w:p>
    <w:p w:rsidR="004B7483" w:rsidRDefault="004B7483" w:rsidP="004B7483">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393F52" w:rsidRDefault="00393F52" w:rsidP="003375DC">
      <w:pPr>
        <w:ind w:left="-284"/>
        <w:jc w:val="center"/>
        <w:rPr>
          <w:rFonts w:ascii="Calibri" w:hAnsi="Calibri" w:cs="Arial"/>
          <w:b/>
          <w:bCs/>
        </w:rPr>
      </w:pPr>
    </w:p>
    <w:p w:rsidR="00393F52" w:rsidRDefault="00393F52" w:rsidP="003375DC">
      <w:pPr>
        <w:ind w:left="-284"/>
        <w:jc w:val="center"/>
        <w:rPr>
          <w:rFonts w:ascii="Calibri" w:hAnsi="Calibri" w:cs="Arial"/>
          <w:b/>
          <w:bCs/>
        </w:rPr>
      </w:pPr>
    </w:p>
    <w:p w:rsidR="00393F52" w:rsidRDefault="00393F52" w:rsidP="003375DC">
      <w:pPr>
        <w:ind w:left="-284"/>
        <w:jc w:val="center"/>
        <w:rPr>
          <w:rFonts w:ascii="Calibri" w:hAnsi="Calibri" w:cs="Arial"/>
          <w:b/>
          <w:bCs/>
        </w:rPr>
      </w:pPr>
    </w:p>
    <w:p w:rsidR="00393F52" w:rsidRDefault="00393F52" w:rsidP="003375DC">
      <w:pPr>
        <w:ind w:left="-284"/>
        <w:jc w:val="center"/>
        <w:rPr>
          <w:rFonts w:ascii="Calibri" w:hAnsi="Calibri" w:cs="Arial"/>
          <w:b/>
          <w:bCs/>
        </w:rPr>
      </w:pPr>
    </w:p>
    <w:p w:rsidR="00393F52" w:rsidRDefault="00393F52" w:rsidP="00FB3377">
      <w:pPr>
        <w:rPr>
          <w:rFonts w:ascii="Calibri" w:hAnsi="Calibri" w:cs="Arial"/>
          <w:b/>
          <w:bCs/>
        </w:rPr>
      </w:pPr>
    </w:p>
    <w:sectPr w:rsidR="00393F52" w:rsidSect="003375DC">
      <w:footerReference w:type="default" r:id="rId9"/>
      <w:pgSz w:w="15842" w:h="12242" w:orient="landscape" w:code="1"/>
      <w:pgMar w:top="851" w:right="1100"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F6" w:rsidRDefault="00B378F6" w:rsidP="00537DBD">
      <w:r>
        <w:separator/>
      </w:r>
    </w:p>
  </w:endnote>
  <w:endnote w:type="continuationSeparator" w:id="0">
    <w:p w:rsidR="00B378F6" w:rsidRDefault="00B378F6" w:rsidP="0053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BD" w:rsidRDefault="00F13DD5">
    <w:pPr>
      <w:pStyle w:val="Piedepgina"/>
      <w:jc w:val="right"/>
    </w:pPr>
    <w:r>
      <w:fldChar w:fldCharType="begin"/>
    </w:r>
    <w:r>
      <w:instrText xml:space="preserve"> PAGE   \* MERGEFORMAT </w:instrText>
    </w:r>
    <w:r>
      <w:fldChar w:fldCharType="separate"/>
    </w:r>
    <w:r w:rsidR="00F07C6A">
      <w:rPr>
        <w:noProof/>
      </w:rPr>
      <w:t>1</w:t>
    </w:r>
    <w:r>
      <w:rPr>
        <w:noProof/>
      </w:rPr>
      <w:fldChar w:fldCharType="end"/>
    </w:r>
  </w:p>
  <w:p w:rsidR="00537DBD" w:rsidRDefault="00537D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F6" w:rsidRDefault="00B378F6" w:rsidP="00537DBD">
      <w:r>
        <w:separator/>
      </w:r>
    </w:p>
  </w:footnote>
  <w:footnote w:type="continuationSeparator" w:id="0">
    <w:p w:rsidR="00B378F6" w:rsidRDefault="00B378F6" w:rsidP="00537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95F"/>
    <w:multiLevelType w:val="hybridMultilevel"/>
    <w:tmpl w:val="A3884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E32671"/>
    <w:multiLevelType w:val="hybridMultilevel"/>
    <w:tmpl w:val="7470553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C8D25A2"/>
    <w:multiLevelType w:val="hybridMultilevel"/>
    <w:tmpl w:val="E5D2387A"/>
    <w:lvl w:ilvl="0" w:tplc="AEB4E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451980"/>
    <w:multiLevelType w:val="hybridMultilevel"/>
    <w:tmpl w:val="D7D0D8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0807F28"/>
    <w:multiLevelType w:val="hybridMultilevel"/>
    <w:tmpl w:val="D78C8FD0"/>
    <w:lvl w:ilvl="0" w:tplc="131C70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17410"/>
    <w:multiLevelType w:val="hybridMultilevel"/>
    <w:tmpl w:val="9B6648F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348D36D6"/>
    <w:multiLevelType w:val="hybridMultilevel"/>
    <w:tmpl w:val="F782F742"/>
    <w:lvl w:ilvl="0" w:tplc="080A0011">
      <w:start w:val="1"/>
      <w:numFmt w:val="decimal"/>
      <w:lvlText w:val="%1)"/>
      <w:lvlJc w:val="left"/>
      <w:pPr>
        <w:ind w:left="394" w:hanging="360"/>
      </w:p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7">
    <w:nsid w:val="3B4C24D6"/>
    <w:multiLevelType w:val="hybridMultilevel"/>
    <w:tmpl w:val="84308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1F7A40"/>
    <w:multiLevelType w:val="hybridMultilevel"/>
    <w:tmpl w:val="A2AE8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8B394F"/>
    <w:multiLevelType w:val="hybridMultilevel"/>
    <w:tmpl w:val="C618211E"/>
    <w:lvl w:ilvl="0" w:tplc="19A895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C62E42"/>
    <w:multiLevelType w:val="hybridMultilevel"/>
    <w:tmpl w:val="BCA8F484"/>
    <w:lvl w:ilvl="0" w:tplc="AEB4E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8183FB2"/>
    <w:multiLevelType w:val="hybridMultilevel"/>
    <w:tmpl w:val="98627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B33D96"/>
    <w:multiLevelType w:val="hybridMultilevel"/>
    <w:tmpl w:val="ADC861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0"/>
  </w:num>
  <w:num w:numId="6">
    <w:abstractNumId w:val="9"/>
  </w:num>
  <w:num w:numId="7">
    <w:abstractNumId w:val="11"/>
  </w:num>
  <w:num w:numId="8">
    <w:abstractNumId w:val="6"/>
  </w:num>
  <w:num w:numId="9">
    <w:abstractNumId w:val="7"/>
  </w:num>
  <w:num w:numId="10">
    <w:abstractNumId w:val="8"/>
  </w:num>
  <w:num w:numId="11">
    <w:abstractNumId w:val="10"/>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8E"/>
    <w:rsid w:val="00000BEE"/>
    <w:rsid w:val="000030BB"/>
    <w:rsid w:val="000034D0"/>
    <w:rsid w:val="00003EB5"/>
    <w:rsid w:val="00004CAA"/>
    <w:rsid w:val="00007780"/>
    <w:rsid w:val="00007901"/>
    <w:rsid w:val="00011FB4"/>
    <w:rsid w:val="0001248D"/>
    <w:rsid w:val="00013386"/>
    <w:rsid w:val="00013A51"/>
    <w:rsid w:val="00013CCA"/>
    <w:rsid w:val="00013D9E"/>
    <w:rsid w:val="00014198"/>
    <w:rsid w:val="00017ED5"/>
    <w:rsid w:val="00022624"/>
    <w:rsid w:val="00023320"/>
    <w:rsid w:val="00023CFD"/>
    <w:rsid w:val="000279BD"/>
    <w:rsid w:val="000279D0"/>
    <w:rsid w:val="0003132E"/>
    <w:rsid w:val="00031597"/>
    <w:rsid w:val="0003219E"/>
    <w:rsid w:val="000346B0"/>
    <w:rsid w:val="0003577B"/>
    <w:rsid w:val="00040DA8"/>
    <w:rsid w:val="0004267E"/>
    <w:rsid w:val="00044A15"/>
    <w:rsid w:val="00044E6B"/>
    <w:rsid w:val="00045A2D"/>
    <w:rsid w:val="00050BF2"/>
    <w:rsid w:val="00052993"/>
    <w:rsid w:val="000536CD"/>
    <w:rsid w:val="00053B73"/>
    <w:rsid w:val="000540AD"/>
    <w:rsid w:val="00056026"/>
    <w:rsid w:val="00056938"/>
    <w:rsid w:val="00060697"/>
    <w:rsid w:val="0006125C"/>
    <w:rsid w:val="00062621"/>
    <w:rsid w:val="0007087B"/>
    <w:rsid w:val="00070BFA"/>
    <w:rsid w:val="0007220D"/>
    <w:rsid w:val="00072C3C"/>
    <w:rsid w:val="00073894"/>
    <w:rsid w:val="00075EFD"/>
    <w:rsid w:val="00081E2F"/>
    <w:rsid w:val="0008235F"/>
    <w:rsid w:val="00083E5D"/>
    <w:rsid w:val="00083E65"/>
    <w:rsid w:val="000850D4"/>
    <w:rsid w:val="00087CC3"/>
    <w:rsid w:val="00093DDF"/>
    <w:rsid w:val="00093F3B"/>
    <w:rsid w:val="0009609F"/>
    <w:rsid w:val="000975FF"/>
    <w:rsid w:val="000A17AE"/>
    <w:rsid w:val="000A2413"/>
    <w:rsid w:val="000A3430"/>
    <w:rsid w:val="000A3A32"/>
    <w:rsid w:val="000A5AA3"/>
    <w:rsid w:val="000B055E"/>
    <w:rsid w:val="000B58F8"/>
    <w:rsid w:val="000C0DFB"/>
    <w:rsid w:val="000C119E"/>
    <w:rsid w:val="000C16B1"/>
    <w:rsid w:val="000C2A08"/>
    <w:rsid w:val="000C2A7B"/>
    <w:rsid w:val="000C4E90"/>
    <w:rsid w:val="000C6B0C"/>
    <w:rsid w:val="000C6C84"/>
    <w:rsid w:val="000C7D08"/>
    <w:rsid w:val="000E137A"/>
    <w:rsid w:val="000E1E83"/>
    <w:rsid w:val="000E4A53"/>
    <w:rsid w:val="000E5AE3"/>
    <w:rsid w:val="000E5F9C"/>
    <w:rsid w:val="000E6840"/>
    <w:rsid w:val="000E78AC"/>
    <w:rsid w:val="000F3264"/>
    <w:rsid w:val="00101814"/>
    <w:rsid w:val="00101F0F"/>
    <w:rsid w:val="00105BB5"/>
    <w:rsid w:val="001065B8"/>
    <w:rsid w:val="001113F6"/>
    <w:rsid w:val="001120FB"/>
    <w:rsid w:val="001146B4"/>
    <w:rsid w:val="001150A8"/>
    <w:rsid w:val="00115586"/>
    <w:rsid w:val="0011620E"/>
    <w:rsid w:val="00117B3B"/>
    <w:rsid w:val="001265B7"/>
    <w:rsid w:val="00131FDF"/>
    <w:rsid w:val="00133BC5"/>
    <w:rsid w:val="00133DBD"/>
    <w:rsid w:val="00134D3A"/>
    <w:rsid w:val="00134EF1"/>
    <w:rsid w:val="00141D60"/>
    <w:rsid w:val="00152833"/>
    <w:rsid w:val="0015708A"/>
    <w:rsid w:val="001637B4"/>
    <w:rsid w:val="0016511E"/>
    <w:rsid w:val="001678BB"/>
    <w:rsid w:val="00170A4D"/>
    <w:rsid w:val="00174C86"/>
    <w:rsid w:val="00177030"/>
    <w:rsid w:val="00177782"/>
    <w:rsid w:val="00180176"/>
    <w:rsid w:val="0018206D"/>
    <w:rsid w:val="001829A2"/>
    <w:rsid w:val="001840D3"/>
    <w:rsid w:val="001843C2"/>
    <w:rsid w:val="0018772F"/>
    <w:rsid w:val="00187EA1"/>
    <w:rsid w:val="00190BF3"/>
    <w:rsid w:val="0019193E"/>
    <w:rsid w:val="0019298C"/>
    <w:rsid w:val="00195225"/>
    <w:rsid w:val="001A0B68"/>
    <w:rsid w:val="001A7412"/>
    <w:rsid w:val="001B4A42"/>
    <w:rsid w:val="001B4CED"/>
    <w:rsid w:val="001B7461"/>
    <w:rsid w:val="001C3832"/>
    <w:rsid w:val="001C4554"/>
    <w:rsid w:val="001C52FA"/>
    <w:rsid w:val="001D14C8"/>
    <w:rsid w:val="001D39C3"/>
    <w:rsid w:val="001D65F4"/>
    <w:rsid w:val="001E2A5E"/>
    <w:rsid w:val="001E2D5B"/>
    <w:rsid w:val="001E60DE"/>
    <w:rsid w:val="001E764D"/>
    <w:rsid w:val="001F16DA"/>
    <w:rsid w:val="001F193C"/>
    <w:rsid w:val="001F5A24"/>
    <w:rsid w:val="00201087"/>
    <w:rsid w:val="0020245A"/>
    <w:rsid w:val="0020338C"/>
    <w:rsid w:val="002067A9"/>
    <w:rsid w:val="00206F0D"/>
    <w:rsid w:val="00210193"/>
    <w:rsid w:val="0021705E"/>
    <w:rsid w:val="002205C4"/>
    <w:rsid w:val="0022238B"/>
    <w:rsid w:val="00222D03"/>
    <w:rsid w:val="002301C2"/>
    <w:rsid w:val="00230FAF"/>
    <w:rsid w:val="00231C9F"/>
    <w:rsid w:val="00233771"/>
    <w:rsid w:val="00234138"/>
    <w:rsid w:val="002351FF"/>
    <w:rsid w:val="00236D89"/>
    <w:rsid w:val="00236EBE"/>
    <w:rsid w:val="00240B67"/>
    <w:rsid w:val="002411C4"/>
    <w:rsid w:val="002441A8"/>
    <w:rsid w:val="00244E52"/>
    <w:rsid w:val="00245D25"/>
    <w:rsid w:val="00246677"/>
    <w:rsid w:val="00246812"/>
    <w:rsid w:val="00247C5C"/>
    <w:rsid w:val="00252B6C"/>
    <w:rsid w:val="00260128"/>
    <w:rsid w:val="00262B58"/>
    <w:rsid w:val="00263496"/>
    <w:rsid w:val="00263F0C"/>
    <w:rsid w:val="0027056D"/>
    <w:rsid w:val="00271EBF"/>
    <w:rsid w:val="00272C60"/>
    <w:rsid w:val="00273B40"/>
    <w:rsid w:val="00277C0F"/>
    <w:rsid w:val="00280728"/>
    <w:rsid w:val="00280CA3"/>
    <w:rsid w:val="002815EE"/>
    <w:rsid w:val="00282B29"/>
    <w:rsid w:val="00283112"/>
    <w:rsid w:val="002847BA"/>
    <w:rsid w:val="00286186"/>
    <w:rsid w:val="00287235"/>
    <w:rsid w:val="00287A38"/>
    <w:rsid w:val="00290505"/>
    <w:rsid w:val="002936BB"/>
    <w:rsid w:val="00296876"/>
    <w:rsid w:val="002A17C7"/>
    <w:rsid w:val="002A5E1A"/>
    <w:rsid w:val="002A705C"/>
    <w:rsid w:val="002A7997"/>
    <w:rsid w:val="002B0EFD"/>
    <w:rsid w:val="002B7B12"/>
    <w:rsid w:val="002C06CF"/>
    <w:rsid w:val="002C0B98"/>
    <w:rsid w:val="002C53CB"/>
    <w:rsid w:val="002C5CBF"/>
    <w:rsid w:val="002C7572"/>
    <w:rsid w:val="002D382C"/>
    <w:rsid w:val="002D3DF1"/>
    <w:rsid w:val="002D651B"/>
    <w:rsid w:val="002E383B"/>
    <w:rsid w:val="002E6BE3"/>
    <w:rsid w:val="002F1417"/>
    <w:rsid w:val="002F145C"/>
    <w:rsid w:val="002F1995"/>
    <w:rsid w:val="002F2DEF"/>
    <w:rsid w:val="002F53B8"/>
    <w:rsid w:val="002F69BF"/>
    <w:rsid w:val="002F6DFF"/>
    <w:rsid w:val="00302ADA"/>
    <w:rsid w:val="003049BE"/>
    <w:rsid w:val="00306F47"/>
    <w:rsid w:val="003119C5"/>
    <w:rsid w:val="0031248B"/>
    <w:rsid w:val="0031256D"/>
    <w:rsid w:val="00312684"/>
    <w:rsid w:val="003129EF"/>
    <w:rsid w:val="003151C7"/>
    <w:rsid w:val="003157B1"/>
    <w:rsid w:val="00317A82"/>
    <w:rsid w:val="00317CAF"/>
    <w:rsid w:val="00320E3E"/>
    <w:rsid w:val="00321E6B"/>
    <w:rsid w:val="003225E9"/>
    <w:rsid w:val="00332CBD"/>
    <w:rsid w:val="003337CE"/>
    <w:rsid w:val="00333D19"/>
    <w:rsid w:val="003357AA"/>
    <w:rsid w:val="003375DC"/>
    <w:rsid w:val="00340DD1"/>
    <w:rsid w:val="003424E9"/>
    <w:rsid w:val="00345A79"/>
    <w:rsid w:val="0034694B"/>
    <w:rsid w:val="00347AA7"/>
    <w:rsid w:val="00351385"/>
    <w:rsid w:val="0035160A"/>
    <w:rsid w:val="00352272"/>
    <w:rsid w:val="003541DD"/>
    <w:rsid w:val="003550BC"/>
    <w:rsid w:val="00360A08"/>
    <w:rsid w:val="00361F70"/>
    <w:rsid w:val="00365BD8"/>
    <w:rsid w:val="0036605D"/>
    <w:rsid w:val="003669CD"/>
    <w:rsid w:val="0037106B"/>
    <w:rsid w:val="00372389"/>
    <w:rsid w:val="00372558"/>
    <w:rsid w:val="003733D1"/>
    <w:rsid w:val="00374B0A"/>
    <w:rsid w:val="00375155"/>
    <w:rsid w:val="00377B8D"/>
    <w:rsid w:val="00381F7F"/>
    <w:rsid w:val="00383BE2"/>
    <w:rsid w:val="00383EFA"/>
    <w:rsid w:val="00384A4D"/>
    <w:rsid w:val="003868CE"/>
    <w:rsid w:val="00387527"/>
    <w:rsid w:val="00387F9E"/>
    <w:rsid w:val="00391586"/>
    <w:rsid w:val="00393E19"/>
    <w:rsid w:val="00393F52"/>
    <w:rsid w:val="0039481C"/>
    <w:rsid w:val="00394B3A"/>
    <w:rsid w:val="003959A8"/>
    <w:rsid w:val="00396FB2"/>
    <w:rsid w:val="003A0E2A"/>
    <w:rsid w:val="003A195C"/>
    <w:rsid w:val="003A25BF"/>
    <w:rsid w:val="003A41A5"/>
    <w:rsid w:val="003A47BC"/>
    <w:rsid w:val="003A66EA"/>
    <w:rsid w:val="003A6E70"/>
    <w:rsid w:val="003A733F"/>
    <w:rsid w:val="003B0E00"/>
    <w:rsid w:val="003B3213"/>
    <w:rsid w:val="003B39B4"/>
    <w:rsid w:val="003B59B7"/>
    <w:rsid w:val="003C2D1B"/>
    <w:rsid w:val="003C4965"/>
    <w:rsid w:val="003C4F1B"/>
    <w:rsid w:val="003C52A4"/>
    <w:rsid w:val="003C5931"/>
    <w:rsid w:val="003D17BE"/>
    <w:rsid w:val="003D26A9"/>
    <w:rsid w:val="003D5411"/>
    <w:rsid w:val="003D5F0E"/>
    <w:rsid w:val="003E0117"/>
    <w:rsid w:val="003E0F7F"/>
    <w:rsid w:val="003E1619"/>
    <w:rsid w:val="003E1A30"/>
    <w:rsid w:val="003E4AA2"/>
    <w:rsid w:val="003E5122"/>
    <w:rsid w:val="003E7E45"/>
    <w:rsid w:val="003F1632"/>
    <w:rsid w:val="003F4C2D"/>
    <w:rsid w:val="003F57C1"/>
    <w:rsid w:val="003F606E"/>
    <w:rsid w:val="003F6740"/>
    <w:rsid w:val="003F73A2"/>
    <w:rsid w:val="004024D6"/>
    <w:rsid w:val="00403232"/>
    <w:rsid w:val="00420EF4"/>
    <w:rsid w:val="004255D2"/>
    <w:rsid w:val="0042619C"/>
    <w:rsid w:val="00427409"/>
    <w:rsid w:val="004277A0"/>
    <w:rsid w:val="00427FEF"/>
    <w:rsid w:val="00433C45"/>
    <w:rsid w:val="00437DFF"/>
    <w:rsid w:val="00442CFF"/>
    <w:rsid w:val="004501DD"/>
    <w:rsid w:val="00450C9D"/>
    <w:rsid w:val="00452DDA"/>
    <w:rsid w:val="004536F2"/>
    <w:rsid w:val="0045534F"/>
    <w:rsid w:val="004553CA"/>
    <w:rsid w:val="004559A7"/>
    <w:rsid w:val="00455FF9"/>
    <w:rsid w:val="0045660F"/>
    <w:rsid w:val="00460C2A"/>
    <w:rsid w:val="004705C0"/>
    <w:rsid w:val="004712D0"/>
    <w:rsid w:val="0047345A"/>
    <w:rsid w:val="00477962"/>
    <w:rsid w:val="00477CA2"/>
    <w:rsid w:val="00481CEF"/>
    <w:rsid w:val="0048243E"/>
    <w:rsid w:val="00482492"/>
    <w:rsid w:val="00482914"/>
    <w:rsid w:val="0048383F"/>
    <w:rsid w:val="0048694D"/>
    <w:rsid w:val="004906CA"/>
    <w:rsid w:val="00491424"/>
    <w:rsid w:val="00492694"/>
    <w:rsid w:val="00492DC9"/>
    <w:rsid w:val="0049414D"/>
    <w:rsid w:val="00496BD2"/>
    <w:rsid w:val="004A11ED"/>
    <w:rsid w:val="004A21AF"/>
    <w:rsid w:val="004A43CD"/>
    <w:rsid w:val="004A45D6"/>
    <w:rsid w:val="004B4AF2"/>
    <w:rsid w:val="004B7483"/>
    <w:rsid w:val="004C1AAA"/>
    <w:rsid w:val="004C3464"/>
    <w:rsid w:val="004C3ACF"/>
    <w:rsid w:val="004C6A18"/>
    <w:rsid w:val="004D087D"/>
    <w:rsid w:val="004D2132"/>
    <w:rsid w:val="004D470E"/>
    <w:rsid w:val="004D65C4"/>
    <w:rsid w:val="004E1415"/>
    <w:rsid w:val="004E2E3A"/>
    <w:rsid w:val="004E3354"/>
    <w:rsid w:val="004F0A08"/>
    <w:rsid w:val="004F14D4"/>
    <w:rsid w:val="004F2BFC"/>
    <w:rsid w:val="004F4082"/>
    <w:rsid w:val="004F5FFE"/>
    <w:rsid w:val="00501171"/>
    <w:rsid w:val="0050189C"/>
    <w:rsid w:val="005033D4"/>
    <w:rsid w:val="0050440A"/>
    <w:rsid w:val="00505992"/>
    <w:rsid w:val="00510229"/>
    <w:rsid w:val="005106A9"/>
    <w:rsid w:val="00510BA4"/>
    <w:rsid w:val="00511910"/>
    <w:rsid w:val="00511FAA"/>
    <w:rsid w:val="00512AAC"/>
    <w:rsid w:val="0051618A"/>
    <w:rsid w:val="00517E9F"/>
    <w:rsid w:val="00520896"/>
    <w:rsid w:val="00521952"/>
    <w:rsid w:val="00522E47"/>
    <w:rsid w:val="0052451C"/>
    <w:rsid w:val="00525084"/>
    <w:rsid w:val="005314CA"/>
    <w:rsid w:val="00537DBD"/>
    <w:rsid w:val="005428B2"/>
    <w:rsid w:val="00543D14"/>
    <w:rsid w:val="00545A22"/>
    <w:rsid w:val="005465C7"/>
    <w:rsid w:val="00551F30"/>
    <w:rsid w:val="00552046"/>
    <w:rsid w:val="00555CB6"/>
    <w:rsid w:val="005577C5"/>
    <w:rsid w:val="0056225C"/>
    <w:rsid w:val="00562F5B"/>
    <w:rsid w:val="0056625E"/>
    <w:rsid w:val="0056684A"/>
    <w:rsid w:val="0056748D"/>
    <w:rsid w:val="005708D5"/>
    <w:rsid w:val="00570BFD"/>
    <w:rsid w:val="00570EC9"/>
    <w:rsid w:val="005759F4"/>
    <w:rsid w:val="0057619D"/>
    <w:rsid w:val="00576C66"/>
    <w:rsid w:val="0057748C"/>
    <w:rsid w:val="00581153"/>
    <w:rsid w:val="00582877"/>
    <w:rsid w:val="00583149"/>
    <w:rsid w:val="00585D3C"/>
    <w:rsid w:val="00586A63"/>
    <w:rsid w:val="00592B8C"/>
    <w:rsid w:val="00592CFC"/>
    <w:rsid w:val="00594483"/>
    <w:rsid w:val="005946D0"/>
    <w:rsid w:val="00594D8E"/>
    <w:rsid w:val="005950C1"/>
    <w:rsid w:val="00596243"/>
    <w:rsid w:val="00596B0E"/>
    <w:rsid w:val="0059785B"/>
    <w:rsid w:val="005A2C2C"/>
    <w:rsid w:val="005A62FF"/>
    <w:rsid w:val="005A7B2A"/>
    <w:rsid w:val="005B09AB"/>
    <w:rsid w:val="005B0CEB"/>
    <w:rsid w:val="005B108A"/>
    <w:rsid w:val="005B256D"/>
    <w:rsid w:val="005B36F2"/>
    <w:rsid w:val="005B3DBF"/>
    <w:rsid w:val="005B4BF9"/>
    <w:rsid w:val="005B7533"/>
    <w:rsid w:val="005B776C"/>
    <w:rsid w:val="005C1740"/>
    <w:rsid w:val="005C1955"/>
    <w:rsid w:val="005C31D1"/>
    <w:rsid w:val="005C43B0"/>
    <w:rsid w:val="005C43C6"/>
    <w:rsid w:val="005C4F4A"/>
    <w:rsid w:val="005C6510"/>
    <w:rsid w:val="005C7C6D"/>
    <w:rsid w:val="005C7F4F"/>
    <w:rsid w:val="005D0656"/>
    <w:rsid w:val="005D260E"/>
    <w:rsid w:val="005D2A4A"/>
    <w:rsid w:val="005D2B85"/>
    <w:rsid w:val="005D5E75"/>
    <w:rsid w:val="005D6AD5"/>
    <w:rsid w:val="005D793B"/>
    <w:rsid w:val="005E033D"/>
    <w:rsid w:val="005E25CA"/>
    <w:rsid w:val="005E3973"/>
    <w:rsid w:val="005F257A"/>
    <w:rsid w:val="005F33D4"/>
    <w:rsid w:val="005F5D0C"/>
    <w:rsid w:val="00600C94"/>
    <w:rsid w:val="00602139"/>
    <w:rsid w:val="00602878"/>
    <w:rsid w:val="00604629"/>
    <w:rsid w:val="0060556B"/>
    <w:rsid w:val="00605888"/>
    <w:rsid w:val="00605C79"/>
    <w:rsid w:val="00606043"/>
    <w:rsid w:val="00607821"/>
    <w:rsid w:val="00610321"/>
    <w:rsid w:val="00610BA1"/>
    <w:rsid w:val="00613547"/>
    <w:rsid w:val="006163B5"/>
    <w:rsid w:val="006235E6"/>
    <w:rsid w:val="0062378B"/>
    <w:rsid w:val="00624840"/>
    <w:rsid w:val="00624943"/>
    <w:rsid w:val="006264F7"/>
    <w:rsid w:val="00632FDC"/>
    <w:rsid w:val="00634D90"/>
    <w:rsid w:val="0063575A"/>
    <w:rsid w:val="006367B5"/>
    <w:rsid w:val="00646D81"/>
    <w:rsid w:val="00652B18"/>
    <w:rsid w:val="00652B2D"/>
    <w:rsid w:val="00652CDB"/>
    <w:rsid w:val="006535CF"/>
    <w:rsid w:val="00666462"/>
    <w:rsid w:val="00667309"/>
    <w:rsid w:val="00675F95"/>
    <w:rsid w:val="00682BD6"/>
    <w:rsid w:val="00684E3D"/>
    <w:rsid w:val="00685727"/>
    <w:rsid w:val="00686EC3"/>
    <w:rsid w:val="00690FD6"/>
    <w:rsid w:val="006926C0"/>
    <w:rsid w:val="00693E8B"/>
    <w:rsid w:val="00693F12"/>
    <w:rsid w:val="00697F61"/>
    <w:rsid w:val="006A0BD6"/>
    <w:rsid w:val="006A1356"/>
    <w:rsid w:val="006A3407"/>
    <w:rsid w:val="006A42E8"/>
    <w:rsid w:val="006A4EA9"/>
    <w:rsid w:val="006A5308"/>
    <w:rsid w:val="006A772F"/>
    <w:rsid w:val="006B3390"/>
    <w:rsid w:val="006B34D4"/>
    <w:rsid w:val="006B42C1"/>
    <w:rsid w:val="006B4F93"/>
    <w:rsid w:val="006B7975"/>
    <w:rsid w:val="006C0463"/>
    <w:rsid w:val="006C12BD"/>
    <w:rsid w:val="006C45C6"/>
    <w:rsid w:val="006C696A"/>
    <w:rsid w:val="006C7FC5"/>
    <w:rsid w:val="006D4E2A"/>
    <w:rsid w:val="006E296B"/>
    <w:rsid w:val="006E46A2"/>
    <w:rsid w:val="006E78E9"/>
    <w:rsid w:val="006F19FF"/>
    <w:rsid w:val="006F31BA"/>
    <w:rsid w:val="006F7129"/>
    <w:rsid w:val="006F7B43"/>
    <w:rsid w:val="007008DD"/>
    <w:rsid w:val="00700E5A"/>
    <w:rsid w:val="007019B4"/>
    <w:rsid w:val="00702569"/>
    <w:rsid w:val="00702D53"/>
    <w:rsid w:val="007033F8"/>
    <w:rsid w:val="00703D50"/>
    <w:rsid w:val="00705FC0"/>
    <w:rsid w:val="00710E00"/>
    <w:rsid w:val="00722D85"/>
    <w:rsid w:val="00723D7E"/>
    <w:rsid w:val="0072585C"/>
    <w:rsid w:val="007324A1"/>
    <w:rsid w:val="00732540"/>
    <w:rsid w:val="00735256"/>
    <w:rsid w:val="007360BA"/>
    <w:rsid w:val="007368F2"/>
    <w:rsid w:val="00736EA8"/>
    <w:rsid w:val="00737FAC"/>
    <w:rsid w:val="00740F56"/>
    <w:rsid w:val="00741B4B"/>
    <w:rsid w:val="00745184"/>
    <w:rsid w:val="007461C3"/>
    <w:rsid w:val="00746DDA"/>
    <w:rsid w:val="00746DEC"/>
    <w:rsid w:val="00747E03"/>
    <w:rsid w:val="007536CB"/>
    <w:rsid w:val="00755E3F"/>
    <w:rsid w:val="00756B59"/>
    <w:rsid w:val="00760F15"/>
    <w:rsid w:val="00761068"/>
    <w:rsid w:val="00761B40"/>
    <w:rsid w:val="00765C5F"/>
    <w:rsid w:val="0076626A"/>
    <w:rsid w:val="007676A8"/>
    <w:rsid w:val="0076790F"/>
    <w:rsid w:val="0077140F"/>
    <w:rsid w:val="0077313D"/>
    <w:rsid w:val="00774B3D"/>
    <w:rsid w:val="0077510A"/>
    <w:rsid w:val="0078008E"/>
    <w:rsid w:val="00782300"/>
    <w:rsid w:val="007841CD"/>
    <w:rsid w:val="007841E2"/>
    <w:rsid w:val="00785914"/>
    <w:rsid w:val="0079138B"/>
    <w:rsid w:val="0079224B"/>
    <w:rsid w:val="00794399"/>
    <w:rsid w:val="00795D5A"/>
    <w:rsid w:val="007963C3"/>
    <w:rsid w:val="007A0ABB"/>
    <w:rsid w:val="007A0F72"/>
    <w:rsid w:val="007A1338"/>
    <w:rsid w:val="007A32DE"/>
    <w:rsid w:val="007A38AC"/>
    <w:rsid w:val="007A6BF8"/>
    <w:rsid w:val="007A73C0"/>
    <w:rsid w:val="007B25DA"/>
    <w:rsid w:val="007B5D9E"/>
    <w:rsid w:val="007C1408"/>
    <w:rsid w:val="007C282B"/>
    <w:rsid w:val="007C32FA"/>
    <w:rsid w:val="007D061A"/>
    <w:rsid w:val="007D0ED9"/>
    <w:rsid w:val="007D1564"/>
    <w:rsid w:val="007D186C"/>
    <w:rsid w:val="007D191B"/>
    <w:rsid w:val="007D3A3E"/>
    <w:rsid w:val="007D3ACC"/>
    <w:rsid w:val="007D42B2"/>
    <w:rsid w:val="007D6A9A"/>
    <w:rsid w:val="007E15E4"/>
    <w:rsid w:val="007E1E09"/>
    <w:rsid w:val="007E20A9"/>
    <w:rsid w:val="007E2119"/>
    <w:rsid w:val="007E44A3"/>
    <w:rsid w:val="007E5140"/>
    <w:rsid w:val="007E55C2"/>
    <w:rsid w:val="007E569E"/>
    <w:rsid w:val="007E636B"/>
    <w:rsid w:val="007E67A7"/>
    <w:rsid w:val="007E6E8D"/>
    <w:rsid w:val="007F0BC3"/>
    <w:rsid w:val="007F3771"/>
    <w:rsid w:val="007F4A8D"/>
    <w:rsid w:val="008039D5"/>
    <w:rsid w:val="00803B94"/>
    <w:rsid w:val="00805331"/>
    <w:rsid w:val="008108C0"/>
    <w:rsid w:val="00812775"/>
    <w:rsid w:val="00812F95"/>
    <w:rsid w:val="0081391A"/>
    <w:rsid w:val="00815361"/>
    <w:rsid w:val="00815E3A"/>
    <w:rsid w:val="0082032A"/>
    <w:rsid w:val="008256B7"/>
    <w:rsid w:val="0082704D"/>
    <w:rsid w:val="00827670"/>
    <w:rsid w:val="008327D5"/>
    <w:rsid w:val="0084018D"/>
    <w:rsid w:val="00841B42"/>
    <w:rsid w:val="008430CA"/>
    <w:rsid w:val="00843489"/>
    <w:rsid w:val="0084380A"/>
    <w:rsid w:val="008439B8"/>
    <w:rsid w:val="00844AD1"/>
    <w:rsid w:val="00846962"/>
    <w:rsid w:val="00846AA9"/>
    <w:rsid w:val="008532BB"/>
    <w:rsid w:val="00853BDE"/>
    <w:rsid w:val="00854025"/>
    <w:rsid w:val="00855F84"/>
    <w:rsid w:val="008628D7"/>
    <w:rsid w:val="008629D5"/>
    <w:rsid w:val="0086319D"/>
    <w:rsid w:val="00865234"/>
    <w:rsid w:val="00865957"/>
    <w:rsid w:val="0087121B"/>
    <w:rsid w:val="00873947"/>
    <w:rsid w:val="00874048"/>
    <w:rsid w:val="008763AF"/>
    <w:rsid w:val="00880F3A"/>
    <w:rsid w:val="00887E9C"/>
    <w:rsid w:val="008944A6"/>
    <w:rsid w:val="00897244"/>
    <w:rsid w:val="00897A18"/>
    <w:rsid w:val="008A021A"/>
    <w:rsid w:val="008A1B3C"/>
    <w:rsid w:val="008A2BBF"/>
    <w:rsid w:val="008A33C1"/>
    <w:rsid w:val="008A4970"/>
    <w:rsid w:val="008A4FA0"/>
    <w:rsid w:val="008B05E2"/>
    <w:rsid w:val="008B065D"/>
    <w:rsid w:val="008B2C87"/>
    <w:rsid w:val="008B3D1E"/>
    <w:rsid w:val="008C075D"/>
    <w:rsid w:val="008C1414"/>
    <w:rsid w:val="008C2504"/>
    <w:rsid w:val="008C31B0"/>
    <w:rsid w:val="008C37C2"/>
    <w:rsid w:val="008C3C7F"/>
    <w:rsid w:val="008C4CE6"/>
    <w:rsid w:val="008C5345"/>
    <w:rsid w:val="008C62F4"/>
    <w:rsid w:val="008D1D42"/>
    <w:rsid w:val="008D2421"/>
    <w:rsid w:val="008D58DD"/>
    <w:rsid w:val="008D7F82"/>
    <w:rsid w:val="008E0F12"/>
    <w:rsid w:val="008E1141"/>
    <w:rsid w:val="008E3C3E"/>
    <w:rsid w:val="008E4098"/>
    <w:rsid w:val="008F1E7E"/>
    <w:rsid w:val="008F2015"/>
    <w:rsid w:val="008F4335"/>
    <w:rsid w:val="008F753C"/>
    <w:rsid w:val="008F7EE2"/>
    <w:rsid w:val="00903CE0"/>
    <w:rsid w:val="00907305"/>
    <w:rsid w:val="009101C6"/>
    <w:rsid w:val="00911250"/>
    <w:rsid w:val="009117EA"/>
    <w:rsid w:val="00911A1F"/>
    <w:rsid w:val="0091387E"/>
    <w:rsid w:val="00915CFF"/>
    <w:rsid w:val="00916405"/>
    <w:rsid w:val="00917337"/>
    <w:rsid w:val="009174F3"/>
    <w:rsid w:val="00917F7F"/>
    <w:rsid w:val="009234B4"/>
    <w:rsid w:val="0092373E"/>
    <w:rsid w:val="00925F72"/>
    <w:rsid w:val="009274D7"/>
    <w:rsid w:val="00935565"/>
    <w:rsid w:val="00936A6D"/>
    <w:rsid w:val="00936F27"/>
    <w:rsid w:val="0094165A"/>
    <w:rsid w:val="009418AA"/>
    <w:rsid w:val="00941CAF"/>
    <w:rsid w:val="0094309F"/>
    <w:rsid w:val="00943E2A"/>
    <w:rsid w:val="00944754"/>
    <w:rsid w:val="00944D72"/>
    <w:rsid w:val="00945FA5"/>
    <w:rsid w:val="009476B6"/>
    <w:rsid w:val="009479B7"/>
    <w:rsid w:val="0095642B"/>
    <w:rsid w:val="00957927"/>
    <w:rsid w:val="0096044F"/>
    <w:rsid w:val="00961182"/>
    <w:rsid w:val="00962B55"/>
    <w:rsid w:val="00965C68"/>
    <w:rsid w:val="00967F71"/>
    <w:rsid w:val="009745E6"/>
    <w:rsid w:val="00974C37"/>
    <w:rsid w:val="00980A18"/>
    <w:rsid w:val="00985664"/>
    <w:rsid w:val="00986A41"/>
    <w:rsid w:val="0098741F"/>
    <w:rsid w:val="00992233"/>
    <w:rsid w:val="0099345A"/>
    <w:rsid w:val="009947A1"/>
    <w:rsid w:val="009963BB"/>
    <w:rsid w:val="009A228A"/>
    <w:rsid w:val="009A4169"/>
    <w:rsid w:val="009B2922"/>
    <w:rsid w:val="009B2A19"/>
    <w:rsid w:val="009B524A"/>
    <w:rsid w:val="009B752A"/>
    <w:rsid w:val="009C1C6A"/>
    <w:rsid w:val="009C20CE"/>
    <w:rsid w:val="009C2546"/>
    <w:rsid w:val="009C2B47"/>
    <w:rsid w:val="009C4590"/>
    <w:rsid w:val="009C49DA"/>
    <w:rsid w:val="009C643F"/>
    <w:rsid w:val="009C72BD"/>
    <w:rsid w:val="009C75BA"/>
    <w:rsid w:val="009D0922"/>
    <w:rsid w:val="009D3EF7"/>
    <w:rsid w:val="009D4B93"/>
    <w:rsid w:val="009D4E50"/>
    <w:rsid w:val="009D69C5"/>
    <w:rsid w:val="009D7315"/>
    <w:rsid w:val="009E0D06"/>
    <w:rsid w:val="009E36F2"/>
    <w:rsid w:val="009E6A43"/>
    <w:rsid w:val="009F015D"/>
    <w:rsid w:val="009F451E"/>
    <w:rsid w:val="009F4AF4"/>
    <w:rsid w:val="009F4BCD"/>
    <w:rsid w:val="009F66BB"/>
    <w:rsid w:val="009F6D90"/>
    <w:rsid w:val="009F72FA"/>
    <w:rsid w:val="009F7E7F"/>
    <w:rsid w:val="00A000CC"/>
    <w:rsid w:val="00A00EA2"/>
    <w:rsid w:val="00A0104F"/>
    <w:rsid w:val="00A03ACF"/>
    <w:rsid w:val="00A04F9B"/>
    <w:rsid w:val="00A058BA"/>
    <w:rsid w:val="00A06089"/>
    <w:rsid w:val="00A11ACC"/>
    <w:rsid w:val="00A12114"/>
    <w:rsid w:val="00A14D40"/>
    <w:rsid w:val="00A15A47"/>
    <w:rsid w:val="00A17F46"/>
    <w:rsid w:val="00A234C8"/>
    <w:rsid w:val="00A24172"/>
    <w:rsid w:val="00A30DAD"/>
    <w:rsid w:val="00A316C2"/>
    <w:rsid w:val="00A3181E"/>
    <w:rsid w:val="00A31DD6"/>
    <w:rsid w:val="00A31EF2"/>
    <w:rsid w:val="00A33F3C"/>
    <w:rsid w:val="00A34C6B"/>
    <w:rsid w:val="00A46D1C"/>
    <w:rsid w:val="00A476F8"/>
    <w:rsid w:val="00A50BDF"/>
    <w:rsid w:val="00A53863"/>
    <w:rsid w:val="00A55269"/>
    <w:rsid w:val="00A55437"/>
    <w:rsid w:val="00A600EB"/>
    <w:rsid w:val="00A60602"/>
    <w:rsid w:val="00A606F0"/>
    <w:rsid w:val="00A70770"/>
    <w:rsid w:val="00A7090C"/>
    <w:rsid w:val="00A72699"/>
    <w:rsid w:val="00A7504D"/>
    <w:rsid w:val="00A756F7"/>
    <w:rsid w:val="00A77F14"/>
    <w:rsid w:val="00A803E6"/>
    <w:rsid w:val="00A84FE2"/>
    <w:rsid w:val="00A87706"/>
    <w:rsid w:val="00A94AD9"/>
    <w:rsid w:val="00A974DA"/>
    <w:rsid w:val="00A97721"/>
    <w:rsid w:val="00AA1498"/>
    <w:rsid w:val="00AA2E20"/>
    <w:rsid w:val="00AA3A74"/>
    <w:rsid w:val="00AA4208"/>
    <w:rsid w:val="00AA48CF"/>
    <w:rsid w:val="00AA68D5"/>
    <w:rsid w:val="00AA7410"/>
    <w:rsid w:val="00AA7D96"/>
    <w:rsid w:val="00AA7DCA"/>
    <w:rsid w:val="00AA7F12"/>
    <w:rsid w:val="00AB4E53"/>
    <w:rsid w:val="00AB6A98"/>
    <w:rsid w:val="00AB6C0A"/>
    <w:rsid w:val="00AC1CB9"/>
    <w:rsid w:val="00AC2489"/>
    <w:rsid w:val="00AC4C94"/>
    <w:rsid w:val="00AC5B8E"/>
    <w:rsid w:val="00AC71FB"/>
    <w:rsid w:val="00AD0273"/>
    <w:rsid w:val="00AD0BEF"/>
    <w:rsid w:val="00AD0DF4"/>
    <w:rsid w:val="00AD1CAB"/>
    <w:rsid w:val="00AD2442"/>
    <w:rsid w:val="00AD43C9"/>
    <w:rsid w:val="00AD51FC"/>
    <w:rsid w:val="00AD6450"/>
    <w:rsid w:val="00AD68F6"/>
    <w:rsid w:val="00AD6923"/>
    <w:rsid w:val="00AE0D12"/>
    <w:rsid w:val="00AE2D1F"/>
    <w:rsid w:val="00AE33A3"/>
    <w:rsid w:val="00AE5058"/>
    <w:rsid w:val="00AE53C6"/>
    <w:rsid w:val="00AE5DD5"/>
    <w:rsid w:val="00AE68B3"/>
    <w:rsid w:val="00AF1448"/>
    <w:rsid w:val="00AF1AD9"/>
    <w:rsid w:val="00AF1D78"/>
    <w:rsid w:val="00AF2720"/>
    <w:rsid w:val="00AF36AD"/>
    <w:rsid w:val="00AF54DC"/>
    <w:rsid w:val="00AF7132"/>
    <w:rsid w:val="00B004D7"/>
    <w:rsid w:val="00B02C09"/>
    <w:rsid w:val="00B04F96"/>
    <w:rsid w:val="00B05656"/>
    <w:rsid w:val="00B0604F"/>
    <w:rsid w:val="00B10708"/>
    <w:rsid w:val="00B10BB8"/>
    <w:rsid w:val="00B11B56"/>
    <w:rsid w:val="00B15343"/>
    <w:rsid w:val="00B1642E"/>
    <w:rsid w:val="00B172C2"/>
    <w:rsid w:val="00B22CC4"/>
    <w:rsid w:val="00B246FC"/>
    <w:rsid w:val="00B24C08"/>
    <w:rsid w:val="00B27284"/>
    <w:rsid w:val="00B3045B"/>
    <w:rsid w:val="00B328F4"/>
    <w:rsid w:val="00B32D20"/>
    <w:rsid w:val="00B374B5"/>
    <w:rsid w:val="00B378F6"/>
    <w:rsid w:val="00B42003"/>
    <w:rsid w:val="00B432CC"/>
    <w:rsid w:val="00B434E8"/>
    <w:rsid w:val="00B4567C"/>
    <w:rsid w:val="00B53BA3"/>
    <w:rsid w:val="00B540DB"/>
    <w:rsid w:val="00B60F4C"/>
    <w:rsid w:val="00B60F8F"/>
    <w:rsid w:val="00B64BE2"/>
    <w:rsid w:val="00B6507E"/>
    <w:rsid w:val="00B720AD"/>
    <w:rsid w:val="00B7567A"/>
    <w:rsid w:val="00B7675E"/>
    <w:rsid w:val="00B81ECD"/>
    <w:rsid w:val="00B83814"/>
    <w:rsid w:val="00B83E5B"/>
    <w:rsid w:val="00B83F25"/>
    <w:rsid w:val="00B8491C"/>
    <w:rsid w:val="00B86B16"/>
    <w:rsid w:val="00B86E81"/>
    <w:rsid w:val="00B91CA0"/>
    <w:rsid w:val="00B92CD2"/>
    <w:rsid w:val="00B93C2D"/>
    <w:rsid w:val="00BA310E"/>
    <w:rsid w:val="00BA64EA"/>
    <w:rsid w:val="00BA6E9C"/>
    <w:rsid w:val="00BB0027"/>
    <w:rsid w:val="00BB17C8"/>
    <w:rsid w:val="00BB1B3D"/>
    <w:rsid w:val="00BB2B9A"/>
    <w:rsid w:val="00BB36BA"/>
    <w:rsid w:val="00BB56D3"/>
    <w:rsid w:val="00BB69B2"/>
    <w:rsid w:val="00BC0AEB"/>
    <w:rsid w:val="00BC27E6"/>
    <w:rsid w:val="00BC4723"/>
    <w:rsid w:val="00BC6365"/>
    <w:rsid w:val="00BD133A"/>
    <w:rsid w:val="00BD4188"/>
    <w:rsid w:val="00BD500B"/>
    <w:rsid w:val="00BD5265"/>
    <w:rsid w:val="00BD77B9"/>
    <w:rsid w:val="00BE08D8"/>
    <w:rsid w:val="00BE314B"/>
    <w:rsid w:val="00BE3D9F"/>
    <w:rsid w:val="00BE66BB"/>
    <w:rsid w:val="00BE7731"/>
    <w:rsid w:val="00BE79EA"/>
    <w:rsid w:val="00BE7F12"/>
    <w:rsid w:val="00BF0625"/>
    <w:rsid w:val="00BF0947"/>
    <w:rsid w:val="00BF0B5D"/>
    <w:rsid w:val="00BF4C32"/>
    <w:rsid w:val="00BF7AE2"/>
    <w:rsid w:val="00C00AD9"/>
    <w:rsid w:val="00C05740"/>
    <w:rsid w:val="00C06D8D"/>
    <w:rsid w:val="00C1143C"/>
    <w:rsid w:val="00C11BA9"/>
    <w:rsid w:val="00C13CE7"/>
    <w:rsid w:val="00C17E17"/>
    <w:rsid w:val="00C22E68"/>
    <w:rsid w:val="00C237FD"/>
    <w:rsid w:val="00C26054"/>
    <w:rsid w:val="00C2614E"/>
    <w:rsid w:val="00C30C5C"/>
    <w:rsid w:val="00C3112B"/>
    <w:rsid w:val="00C311D5"/>
    <w:rsid w:val="00C315BA"/>
    <w:rsid w:val="00C31FA1"/>
    <w:rsid w:val="00C34592"/>
    <w:rsid w:val="00C348C2"/>
    <w:rsid w:val="00C35594"/>
    <w:rsid w:val="00C37315"/>
    <w:rsid w:val="00C3792B"/>
    <w:rsid w:val="00C40714"/>
    <w:rsid w:val="00C411B6"/>
    <w:rsid w:val="00C4420C"/>
    <w:rsid w:val="00C4435B"/>
    <w:rsid w:val="00C446BC"/>
    <w:rsid w:val="00C530CF"/>
    <w:rsid w:val="00C53277"/>
    <w:rsid w:val="00C548C7"/>
    <w:rsid w:val="00C54DE5"/>
    <w:rsid w:val="00C563AB"/>
    <w:rsid w:val="00C57B6B"/>
    <w:rsid w:val="00C60353"/>
    <w:rsid w:val="00C616CA"/>
    <w:rsid w:val="00C62905"/>
    <w:rsid w:val="00C62A5E"/>
    <w:rsid w:val="00C668F2"/>
    <w:rsid w:val="00C67EA3"/>
    <w:rsid w:val="00C704F4"/>
    <w:rsid w:val="00C7068D"/>
    <w:rsid w:val="00C719E3"/>
    <w:rsid w:val="00C75650"/>
    <w:rsid w:val="00C8002C"/>
    <w:rsid w:val="00C80776"/>
    <w:rsid w:val="00C83307"/>
    <w:rsid w:val="00C846B5"/>
    <w:rsid w:val="00C84F03"/>
    <w:rsid w:val="00C9031C"/>
    <w:rsid w:val="00C9123D"/>
    <w:rsid w:val="00C917C8"/>
    <w:rsid w:val="00C924A5"/>
    <w:rsid w:val="00C936DF"/>
    <w:rsid w:val="00C94E30"/>
    <w:rsid w:val="00CA059E"/>
    <w:rsid w:val="00CA1EE7"/>
    <w:rsid w:val="00CA5EEF"/>
    <w:rsid w:val="00CA60CC"/>
    <w:rsid w:val="00CB3862"/>
    <w:rsid w:val="00CB58C0"/>
    <w:rsid w:val="00CB79FF"/>
    <w:rsid w:val="00CB7B00"/>
    <w:rsid w:val="00CB7E59"/>
    <w:rsid w:val="00CC03D4"/>
    <w:rsid w:val="00CC651D"/>
    <w:rsid w:val="00CD4189"/>
    <w:rsid w:val="00CD4CFF"/>
    <w:rsid w:val="00CD5466"/>
    <w:rsid w:val="00CD7BD2"/>
    <w:rsid w:val="00CE0316"/>
    <w:rsid w:val="00CE0C90"/>
    <w:rsid w:val="00CE6725"/>
    <w:rsid w:val="00CE6D24"/>
    <w:rsid w:val="00CF21BC"/>
    <w:rsid w:val="00CF2826"/>
    <w:rsid w:val="00CF30A9"/>
    <w:rsid w:val="00CF38B1"/>
    <w:rsid w:val="00CF3D6A"/>
    <w:rsid w:val="00CF47C1"/>
    <w:rsid w:val="00CF5F98"/>
    <w:rsid w:val="00CF761F"/>
    <w:rsid w:val="00D00A12"/>
    <w:rsid w:val="00D02111"/>
    <w:rsid w:val="00D0432E"/>
    <w:rsid w:val="00D069E9"/>
    <w:rsid w:val="00D06A99"/>
    <w:rsid w:val="00D07683"/>
    <w:rsid w:val="00D11AA2"/>
    <w:rsid w:val="00D168AF"/>
    <w:rsid w:val="00D22554"/>
    <w:rsid w:val="00D230A7"/>
    <w:rsid w:val="00D23976"/>
    <w:rsid w:val="00D23999"/>
    <w:rsid w:val="00D23C53"/>
    <w:rsid w:val="00D2476D"/>
    <w:rsid w:val="00D25328"/>
    <w:rsid w:val="00D25C55"/>
    <w:rsid w:val="00D27847"/>
    <w:rsid w:val="00D31487"/>
    <w:rsid w:val="00D35AEA"/>
    <w:rsid w:val="00D37BD0"/>
    <w:rsid w:val="00D41065"/>
    <w:rsid w:val="00D411E1"/>
    <w:rsid w:val="00D42DC7"/>
    <w:rsid w:val="00D439A3"/>
    <w:rsid w:val="00D450AA"/>
    <w:rsid w:val="00D45799"/>
    <w:rsid w:val="00D513AE"/>
    <w:rsid w:val="00D52A85"/>
    <w:rsid w:val="00D539A4"/>
    <w:rsid w:val="00D55854"/>
    <w:rsid w:val="00D56690"/>
    <w:rsid w:val="00D61079"/>
    <w:rsid w:val="00D71E88"/>
    <w:rsid w:val="00D72714"/>
    <w:rsid w:val="00D7303F"/>
    <w:rsid w:val="00D757E6"/>
    <w:rsid w:val="00D810D9"/>
    <w:rsid w:val="00D84AA2"/>
    <w:rsid w:val="00D84C0E"/>
    <w:rsid w:val="00D84E18"/>
    <w:rsid w:val="00D90A04"/>
    <w:rsid w:val="00D91F5A"/>
    <w:rsid w:val="00D928AD"/>
    <w:rsid w:val="00D95900"/>
    <w:rsid w:val="00D97317"/>
    <w:rsid w:val="00DA10BF"/>
    <w:rsid w:val="00DA16C3"/>
    <w:rsid w:val="00DA2CF2"/>
    <w:rsid w:val="00DA4184"/>
    <w:rsid w:val="00DA583A"/>
    <w:rsid w:val="00DA6AB3"/>
    <w:rsid w:val="00DB0969"/>
    <w:rsid w:val="00DB31F3"/>
    <w:rsid w:val="00DB50F9"/>
    <w:rsid w:val="00DB5418"/>
    <w:rsid w:val="00DB6859"/>
    <w:rsid w:val="00DB748C"/>
    <w:rsid w:val="00DC12CF"/>
    <w:rsid w:val="00DC2284"/>
    <w:rsid w:val="00DC4EB9"/>
    <w:rsid w:val="00DC5D12"/>
    <w:rsid w:val="00DD06DE"/>
    <w:rsid w:val="00DD168F"/>
    <w:rsid w:val="00DD23DA"/>
    <w:rsid w:val="00DD5679"/>
    <w:rsid w:val="00DD5D7C"/>
    <w:rsid w:val="00DD6247"/>
    <w:rsid w:val="00DE2291"/>
    <w:rsid w:val="00DE272E"/>
    <w:rsid w:val="00DE4B7E"/>
    <w:rsid w:val="00DE4CBF"/>
    <w:rsid w:val="00DE548B"/>
    <w:rsid w:val="00DE6A18"/>
    <w:rsid w:val="00DF341C"/>
    <w:rsid w:val="00DF3C72"/>
    <w:rsid w:val="00DF5DC8"/>
    <w:rsid w:val="00DF7AF0"/>
    <w:rsid w:val="00E02091"/>
    <w:rsid w:val="00E02221"/>
    <w:rsid w:val="00E02E4A"/>
    <w:rsid w:val="00E0440E"/>
    <w:rsid w:val="00E04FF1"/>
    <w:rsid w:val="00E05D7F"/>
    <w:rsid w:val="00E05EFA"/>
    <w:rsid w:val="00E130A1"/>
    <w:rsid w:val="00E16632"/>
    <w:rsid w:val="00E1739B"/>
    <w:rsid w:val="00E176EE"/>
    <w:rsid w:val="00E178E4"/>
    <w:rsid w:val="00E200A7"/>
    <w:rsid w:val="00E20205"/>
    <w:rsid w:val="00E215D0"/>
    <w:rsid w:val="00E22647"/>
    <w:rsid w:val="00E22CE1"/>
    <w:rsid w:val="00E23809"/>
    <w:rsid w:val="00E3074A"/>
    <w:rsid w:val="00E30B4D"/>
    <w:rsid w:val="00E425CE"/>
    <w:rsid w:val="00E4306A"/>
    <w:rsid w:val="00E43E69"/>
    <w:rsid w:val="00E46214"/>
    <w:rsid w:val="00E470D3"/>
    <w:rsid w:val="00E546E9"/>
    <w:rsid w:val="00E55DF8"/>
    <w:rsid w:val="00E61907"/>
    <w:rsid w:val="00E621BE"/>
    <w:rsid w:val="00E63495"/>
    <w:rsid w:val="00E63805"/>
    <w:rsid w:val="00E67632"/>
    <w:rsid w:val="00E67754"/>
    <w:rsid w:val="00E70DA1"/>
    <w:rsid w:val="00E74C21"/>
    <w:rsid w:val="00E751B3"/>
    <w:rsid w:val="00E7584E"/>
    <w:rsid w:val="00E775D2"/>
    <w:rsid w:val="00E816CB"/>
    <w:rsid w:val="00E82DA3"/>
    <w:rsid w:val="00E83D12"/>
    <w:rsid w:val="00E84467"/>
    <w:rsid w:val="00E84824"/>
    <w:rsid w:val="00E85175"/>
    <w:rsid w:val="00E9207A"/>
    <w:rsid w:val="00E92678"/>
    <w:rsid w:val="00E9274A"/>
    <w:rsid w:val="00E92EAC"/>
    <w:rsid w:val="00E94F98"/>
    <w:rsid w:val="00E97864"/>
    <w:rsid w:val="00EA01D0"/>
    <w:rsid w:val="00EA4388"/>
    <w:rsid w:val="00EA7893"/>
    <w:rsid w:val="00EB0428"/>
    <w:rsid w:val="00EB232A"/>
    <w:rsid w:val="00EB2F17"/>
    <w:rsid w:val="00EB7580"/>
    <w:rsid w:val="00EC02E7"/>
    <w:rsid w:val="00EC064E"/>
    <w:rsid w:val="00EC32C8"/>
    <w:rsid w:val="00EC5FEB"/>
    <w:rsid w:val="00EC7E5F"/>
    <w:rsid w:val="00ED0476"/>
    <w:rsid w:val="00ED0E0C"/>
    <w:rsid w:val="00ED45AF"/>
    <w:rsid w:val="00ED5806"/>
    <w:rsid w:val="00ED76D1"/>
    <w:rsid w:val="00ED7A6F"/>
    <w:rsid w:val="00EE479B"/>
    <w:rsid w:val="00EE4F53"/>
    <w:rsid w:val="00EE53EB"/>
    <w:rsid w:val="00EE7714"/>
    <w:rsid w:val="00EE7A6D"/>
    <w:rsid w:val="00EE7BA2"/>
    <w:rsid w:val="00EF2DE7"/>
    <w:rsid w:val="00EF4201"/>
    <w:rsid w:val="00F00E9C"/>
    <w:rsid w:val="00F02191"/>
    <w:rsid w:val="00F03468"/>
    <w:rsid w:val="00F078CD"/>
    <w:rsid w:val="00F07C6A"/>
    <w:rsid w:val="00F11944"/>
    <w:rsid w:val="00F13DD5"/>
    <w:rsid w:val="00F1671C"/>
    <w:rsid w:val="00F169E6"/>
    <w:rsid w:val="00F172BC"/>
    <w:rsid w:val="00F218E8"/>
    <w:rsid w:val="00F21947"/>
    <w:rsid w:val="00F25CDA"/>
    <w:rsid w:val="00F26C9B"/>
    <w:rsid w:val="00F270B1"/>
    <w:rsid w:val="00F31BF2"/>
    <w:rsid w:val="00F3271D"/>
    <w:rsid w:val="00F40BD8"/>
    <w:rsid w:val="00F42600"/>
    <w:rsid w:val="00F42985"/>
    <w:rsid w:val="00F46479"/>
    <w:rsid w:val="00F46567"/>
    <w:rsid w:val="00F51F07"/>
    <w:rsid w:val="00F52D9C"/>
    <w:rsid w:val="00F5357A"/>
    <w:rsid w:val="00F53C78"/>
    <w:rsid w:val="00F542B8"/>
    <w:rsid w:val="00F55C78"/>
    <w:rsid w:val="00F60D77"/>
    <w:rsid w:val="00F638D2"/>
    <w:rsid w:val="00F64844"/>
    <w:rsid w:val="00F661F3"/>
    <w:rsid w:val="00F67DC8"/>
    <w:rsid w:val="00F72F2F"/>
    <w:rsid w:val="00F7353C"/>
    <w:rsid w:val="00F825A0"/>
    <w:rsid w:val="00F83A16"/>
    <w:rsid w:val="00F85865"/>
    <w:rsid w:val="00F85A7A"/>
    <w:rsid w:val="00F874B2"/>
    <w:rsid w:val="00F87D98"/>
    <w:rsid w:val="00F92AA8"/>
    <w:rsid w:val="00F93FAD"/>
    <w:rsid w:val="00FA7672"/>
    <w:rsid w:val="00FB1E01"/>
    <w:rsid w:val="00FB255C"/>
    <w:rsid w:val="00FB2F54"/>
    <w:rsid w:val="00FB3377"/>
    <w:rsid w:val="00FB49DB"/>
    <w:rsid w:val="00FB5030"/>
    <w:rsid w:val="00FB5A17"/>
    <w:rsid w:val="00FB65C3"/>
    <w:rsid w:val="00FB6798"/>
    <w:rsid w:val="00FC0659"/>
    <w:rsid w:val="00FC1949"/>
    <w:rsid w:val="00FC21F3"/>
    <w:rsid w:val="00FD158A"/>
    <w:rsid w:val="00FD282E"/>
    <w:rsid w:val="00FE55CF"/>
    <w:rsid w:val="00FE76C9"/>
    <w:rsid w:val="00FF0BC2"/>
    <w:rsid w:val="00FF1BC9"/>
    <w:rsid w:val="00FF3278"/>
    <w:rsid w:val="00FF3C8A"/>
    <w:rsid w:val="00FF4563"/>
    <w:rsid w:val="00FF6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7E6"/>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C5B8E"/>
    <w:rPr>
      <w:color w:val="0000FF"/>
      <w:u w:val="single"/>
    </w:rPr>
  </w:style>
  <w:style w:type="table" w:styleId="Tablaconcuadrcula">
    <w:name w:val="Table Grid"/>
    <w:basedOn w:val="Tablanormal"/>
    <w:rsid w:val="00AF3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53BA3"/>
    <w:pPr>
      <w:spacing w:after="200" w:line="276" w:lineRule="auto"/>
      <w:ind w:left="720"/>
      <w:contextualSpacing/>
    </w:pPr>
    <w:rPr>
      <w:rFonts w:ascii="Calibri" w:hAnsi="Calibri"/>
      <w:sz w:val="22"/>
      <w:szCs w:val="22"/>
      <w:lang w:eastAsia="en-US"/>
    </w:rPr>
  </w:style>
  <w:style w:type="paragraph" w:styleId="z-Finaldelformulario">
    <w:name w:val="HTML Bottom of Form"/>
    <w:basedOn w:val="Normal"/>
    <w:next w:val="Normal"/>
    <w:hidden/>
    <w:rsid w:val="00EE7714"/>
    <w:pPr>
      <w:pBdr>
        <w:top w:val="single" w:sz="6" w:space="1" w:color="auto"/>
      </w:pBdr>
      <w:jc w:val="center"/>
    </w:pPr>
    <w:rPr>
      <w:rFonts w:ascii="Arial" w:hAnsi="Arial" w:cs="Arial"/>
      <w:vanish/>
      <w:color w:val="000000"/>
      <w:sz w:val="16"/>
      <w:szCs w:val="16"/>
      <w:lang w:val="es-ES" w:eastAsia="ko-KR"/>
    </w:rPr>
  </w:style>
  <w:style w:type="paragraph" w:styleId="Textoindependiente2">
    <w:name w:val="Body Text 2"/>
    <w:basedOn w:val="Normal"/>
    <w:link w:val="Textoindependiente2Car"/>
    <w:rsid w:val="00EE7714"/>
    <w:pPr>
      <w:jc w:val="both"/>
    </w:pPr>
    <w:rPr>
      <w:rFonts w:ascii="Bookman Old Style" w:hAnsi="Bookman Old Style" w:cs="Arial"/>
      <w:szCs w:val="18"/>
      <w:lang w:val="es-ES_tradnl"/>
    </w:rPr>
  </w:style>
  <w:style w:type="character" w:customStyle="1" w:styleId="Textoindependiente2Car">
    <w:name w:val="Texto independiente 2 Car"/>
    <w:basedOn w:val="Fuentedeprrafopredeter"/>
    <w:link w:val="Textoindependiente2"/>
    <w:rsid w:val="00236D89"/>
    <w:rPr>
      <w:rFonts w:ascii="Bookman Old Style" w:hAnsi="Bookman Old Style" w:cs="Arial"/>
      <w:sz w:val="24"/>
      <w:szCs w:val="18"/>
      <w:lang w:val="es-ES_tradnl" w:eastAsia="es-ES"/>
    </w:rPr>
  </w:style>
  <w:style w:type="paragraph" w:styleId="Encabezado">
    <w:name w:val="header"/>
    <w:basedOn w:val="Normal"/>
    <w:link w:val="EncabezadoCar"/>
    <w:rsid w:val="00537DBD"/>
    <w:pPr>
      <w:tabs>
        <w:tab w:val="center" w:pos="4419"/>
        <w:tab w:val="right" w:pos="8838"/>
      </w:tabs>
    </w:pPr>
  </w:style>
  <w:style w:type="character" w:customStyle="1" w:styleId="EncabezadoCar">
    <w:name w:val="Encabezado Car"/>
    <w:basedOn w:val="Fuentedeprrafopredeter"/>
    <w:link w:val="Encabezado"/>
    <w:rsid w:val="00537DBD"/>
    <w:rPr>
      <w:sz w:val="24"/>
      <w:szCs w:val="24"/>
      <w:lang w:eastAsia="es-ES"/>
    </w:rPr>
  </w:style>
  <w:style w:type="paragraph" w:styleId="Piedepgina">
    <w:name w:val="footer"/>
    <w:basedOn w:val="Normal"/>
    <w:link w:val="PiedepginaCar"/>
    <w:uiPriority w:val="99"/>
    <w:rsid w:val="00537DBD"/>
    <w:pPr>
      <w:tabs>
        <w:tab w:val="center" w:pos="4419"/>
        <w:tab w:val="right" w:pos="8838"/>
      </w:tabs>
    </w:pPr>
  </w:style>
  <w:style w:type="character" w:customStyle="1" w:styleId="PiedepginaCar">
    <w:name w:val="Pie de página Car"/>
    <w:basedOn w:val="Fuentedeprrafopredeter"/>
    <w:link w:val="Piedepgina"/>
    <w:uiPriority w:val="99"/>
    <w:rsid w:val="00537DBD"/>
    <w:rPr>
      <w:sz w:val="24"/>
      <w:szCs w:val="24"/>
      <w:lang w:eastAsia="es-ES"/>
    </w:rPr>
  </w:style>
  <w:style w:type="paragraph" w:customStyle="1" w:styleId="Default">
    <w:name w:val="Default"/>
    <w:rsid w:val="00AD68F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D68F6"/>
    <w:pPr>
      <w:spacing w:before="100" w:beforeAutospacing="1" w:after="100" w:afterAutospacing="1"/>
    </w:pPr>
    <w:rPr>
      <w:lang w:eastAsia="es-MX"/>
    </w:rPr>
  </w:style>
  <w:style w:type="character" w:styleId="Textoennegrita">
    <w:name w:val="Strong"/>
    <w:basedOn w:val="Fuentedeprrafopredeter"/>
    <w:uiPriority w:val="22"/>
    <w:qFormat/>
    <w:rsid w:val="00AD68F6"/>
    <w:rPr>
      <w:b/>
      <w:bCs/>
    </w:rPr>
  </w:style>
  <w:style w:type="character" w:styleId="Hipervnculovisitado">
    <w:name w:val="FollowedHyperlink"/>
    <w:basedOn w:val="Fuentedeprrafopredeter"/>
    <w:rsid w:val="00F02191"/>
    <w:rPr>
      <w:color w:val="800080"/>
      <w:u w:val="single"/>
    </w:rPr>
  </w:style>
  <w:style w:type="paragraph" w:styleId="Textosinformato">
    <w:name w:val="Plain Text"/>
    <w:basedOn w:val="Normal"/>
    <w:link w:val="TextosinformatoCar"/>
    <w:uiPriority w:val="99"/>
    <w:unhideWhenUsed/>
    <w:rsid w:val="006E46A2"/>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E46A2"/>
    <w:rPr>
      <w:rFonts w:ascii="Consolas" w:eastAsia="Calibri" w:hAnsi="Consolas"/>
      <w:sz w:val="21"/>
      <w:szCs w:val="21"/>
      <w:lang w:eastAsia="en-US"/>
    </w:rPr>
  </w:style>
  <w:style w:type="paragraph" w:styleId="Prrafodelista">
    <w:name w:val="List Paragraph"/>
    <w:basedOn w:val="Normal"/>
    <w:uiPriority w:val="34"/>
    <w:qFormat/>
    <w:rsid w:val="00CA5EEF"/>
    <w:pPr>
      <w:ind w:left="720"/>
      <w:contextualSpacing/>
    </w:pPr>
  </w:style>
  <w:style w:type="paragraph" w:styleId="Textodeglobo">
    <w:name w:val="Balloon Text"/>
    <w:basedOn w:val="Normal"/>
    <w:link w:val="TextodegloboCar"/>
    <w:rsid w:val="0020338C"/>
    <w:rPr>
      <w:rFonts w:ascii="Tahoma" w:hAnsi="Tahoma" w:cs="Tahoma"/>
      <w:sz w:val="16"/>
      <w:szCs w:val="16"/>
    </w:rPr>
  </w:style>
  <w:style w:type="character" w:customStyle="1" w:styleId="TextodegloboCar">
    <w:name w:val="Texto de globo Car"/>
    <w:basedOn w:val="Fuentedeprrafopredeter"/>
    <w:link w:val="Textodeglobo"/>
    <w:rsid w:val="0020338C"/>
    <w:rPr>
      <w:rFonts w:ascii="Tahoma" w:hAnsi="Tahoma" w:cs="Tahoma"/>
      <w:sz w:val="16"/>
      <w:szCs w:val="16"/>
      <w:lang w:eastAsia="es-ES"/>
    </w:rPr>
  </w:style>
  <w:style w:type="character" w:styleId="Refdecomentario">
    <w:name w:val="annotation reference"/>
    <w:basedOn w:val="Fuentedeprrafopredeter"/>
    <w:rsid w:val="00D810D9"/>
    <w:rPr>
      <w:sz w:val="16"/>
      <w:szCs w:val="16"/>
    </w:rPr>
  </w:style>
  <w:style w:type="paragraph" w:styleId="Textocomentario">
    <w:name w:val="annotation text"/>
    <w:basedOn w:val="Normal"/>
    <w:link w:val="TextocomentarioCar"/>
    <w:rsid w:val="00D810D9"/>
    <w:rPr>
      <w:sz w:val="20"/>
      <w:szCs w:val="20"/>
    </w:rPr>
  </w:style>
  <w:style w:type="character" w:customStyle="1" w:styleId="TextocomentarioCar">
    <w:name w:val="Texto comentario Car"/>
    <w:basedOn w:val="Fuentedeprrafopredeter"/>
    <w:link w:val="Textocomentario"/>
    <w:rsid w:val="00D810D9"/>
    <w:rPr>
      <w:lang w:eastAsia="es-ES"/>
    </w:rPr>
  </w:style>
  <w:style w:type="paragraph" w:styleId="Asuntodelcomentario">
    <w:name w:val="annotation subject"/>
    <w:basedOn w:val="Textocomentario"/>
    <w:next w:val="Textocomentario"/>
    <w:link w:val="AsuntodelcomentarioCar"/>
    <w:rsid w:val="00D810D9"/>
    <w:rPr>
      <w:b/>
      <w:bCs/>
    </w:rPr>
  </w:style>
  <w:style w:type="character" w:customStyle="1" w:styleId="AsuntodelcomentarioCar">
    <w:name w:val="Asunto del comentario Car"/>
    <w:basedOn w:val="TextocomentarioCar"/>
    <w:link w:val="Asuntodelcomentario"/>
    <w:rsid w:val="00D810D9"/>
    <w:rPr>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7E6"/>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C5B8E"/>
    <w:rPr>
      <w:color w:val="0000FF"/>
      <w:u w:val="single"/>
    </w:rPr>
  </w:style>
  <w:style w:type="table" w:styleId="Tablaconcuadrcula">
    <w:name w:val="Table Grid"/>
    <w:basedOn w:val="Tablanormal"/>
    <w:rsid w:val="00AF3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53BA3"/>
    <w:pPr>
      <w:spacing w:after="200" w:line="276" w:lineRule="auto"/>
      <w:ind w:left="720"/>
      <w:contextualSpacing/>
    </w:pPr>
    <w:rPr>
      <w:rFonts w:ascii="Calibri" w:hAnsi="Calibri"/>
      <w:sz w:val="22"/>
      <w:szCs w:val="22"/>
      <w:lang w:eastAsia="en-US"/>
    </w:rPr>
  </w:style>
  <w:style w:type="paragraph" w:styleId="z-Finaldelformulario">
    <w:name w:val="HTML Bottom of Form"/>
    <w:basedOn w:val="Normal"/>
    <w:next w:val="Normal"/>
    <w:hidden/>
    <w:rsid w:val="00EE7714"/>
    <w:pPr>
      <w:pBdr>
        <w:top w:val="single" w:sz="6" w:space="1" w:color="auto"/>
      </w:pBdr>
      <w:jc w:val="center"/>
    </w:pPr>
    <w:rPr>
      <w:rFonts w:ascii="Arial" w:hAnsi="Arial" w:cs="Arial"/>
      <w:vanish/>
      <w:color w:val="000000"/>
      <w:sz w:val="16"/>
      <w:szCs w:val="16"/>
      <w:lang w:val="es-ES" w:eastAsia="ko-KR"/>
    </w:rPr>
  </w:style>
  <w:style w:type="paragraph" w:styleId="Textoindependiente2">
    <w:name w:val="Body Text 2"/>
    <w:basedOn w:val="Normal"/>
    <w:link w:val="Textoindependiente2Car"/>
    <w:rsid w:val="00EE7714"/>
    <w:pPr>
      <w:jc w:val="both"/>
    </w:pPr>
    <w:rPr>
      <w:rFonts w:ascii="Bookman Old Style" w:hAnsi="Bookman Old Style" w:cs="Arial"/>
      <w:szCs w:val="18"/>
      <w:lang w:val="es-ES_tradnl"/>
    </w:rPr>
  </w:style>
  <w:style w:type="character" w:customStyle="1" w:styleId="Textoindependiente2Car">
    <w:name w:val="Texto independiente 2 Car"/>
    <w:basedOn w:val="Fuentedeprrafopredeter"/>
    <w:link w:val="Textoindependiente2"/>
    <w:rsid w:val="00236D89"/>
    <w:rPr>
      <w:rFonts w:ascii="Bookman Old Style" w:hAnsi="Bookman Old Style" w:cs="Arial"/>
      <w:sz w:val="24"/>
      <w:szCs w:val="18"/>
      <w:lang w:val="es-ES_tradnl" w:eastAsia="es-ES"/>
    </w:rPr>
  </w:style>
  <w:style w:type="paragraph" w:styleId="Encabezado">
    <w:name w:val="header"/>
    <w:basedOn w:val="Normal"/>
    <w:link w:val="EncabezadoCar"/>
    <w:rsid w:val="00537DBD"/>
    <w:pPr>
      <w:tabs>
        <w:tab w:val="center" w:pos="4419"/>
        <w:tab w:val="right" w:pos="8838"/>
      </w:tabs>
    </w:pPr>
  </w:style>
  <w:style w:type="character" w:customStyle="1" w:styleId="EncabezadoCar">
    <w:name w:val="Encabezado Car"/>
    <w:basedOn w:val="Fuentedeprrafopredeter"/>
    <w:link w:val="Encabezado"/>
    <w:rsid w:val="00537DBD"/>
    <w:rPr>
      <w:sz w:val="24"/>
      <w:szCs w:val="24"/>
      <w:lang w:eastAsia="es-ES"/>
    </w:rPr>
  </w:style>
  <w:style w:type="paragraph" w:styleId="Piedepgina">
    <w:name w:val="footer"/>
    <w:basedOn w:val="Normal"/>
    <w:link w:val="PiedepginaCar"/>
    <w:uiPriority w:val="99"/>
    <w:rsid w:val="00537DBD"/>
    <w:pPr>
      <w:tabs>
        <w:tab w:val="center" w:pos="4419"/>
        <w:tab w:val="right" w:pos="8838"/>
      </w:tabs>
    </w:pPr>
  </w:style>
  <w:style w:type="character" w:customStyle="1" w:styleId="PiedepginaCar">
    <w:name w:val="Pie de página Car"/>
    <w:basedOn w:val="Fuentedeprrafopredeter"/>
    <w:link w:val="Piedepgina"/>
    <w:uiPriority w:val="99"/>
    <w:rsid w:val="00537DBD"/>
    <w:rPr>
      <w:sz w:val="24"/>
      <w:szCs w:val="24"/>
      <w:lang w:eastAsia="es-ES"/>
    </w:rPr>
  </w:style>
  <w:style w:type="paragraph" w:customStyle="1" w:styleId="Default">
    <w:name w:val="Default"/>
    <w:rsid w:val="00AD68F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D68F6"/>
    <w:pPr>
      <w:spacing w:before="100" w:beforeAutospacing="1" w:after="100" w:afterAutospacing="1"/>
    </w:pPr>
    <w:rPr>
      <w:lang w:eastAsia="es-MX"/>
    </w:rPr>
  </w:style>
  <w:style w:type="character" w:styleId="Textoennegrita">
    <w:name w:val="Strong"/>
    <w:basedOn w:val="Fuentedeprrafopredeter"/>
    <w:uiPriority w:val="22"/>
    <w:qFormat/>
    <w:rsid w:val="00AD68F6"/>
    <w:rPr>
      <w:b/>
      <w:bCs/>
    </w:rPr>
  </w:style>
  <w:style w:type="character" w:styleId="Hipervnculovisitado">
    <w:name w:val="FollowedHyperlink"/>
    <w:basedOn w:val="Fuentedeprrafopredeter"/>
    <w:rsid w:val="00F02191"/>
    <w:rPr>
      <w:color w:val="800080"/>
      <w:u w:val="single"/>
    </w:rPr>
  </w:style>
  <w:style w:type="paragraph" w:styleId="Textosinformato">
    <w:name w:val="Plain Text"/>
    <w:basedOn w:val="Normal"/>
    <w:link w:val="TextosinformatoCar"/>
    <w:uiPriority w:val="99"/>
    <w:unhideWhenUsed/>
    <w:rsid w:val="006E46A2"/>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E46A2"/>
    <w:rPr>
      <w:rFonts w:ascii="Consolas" w:eastAsia="Calibri" w:hAnsi="Consolas"/>
      <w:sz w:val="21"/>
      <w:szCs w:val="21"/>
      <w:lang w:eastAsia="en-US"/>
    </w:rPr>
  </w:style>
  <w:style w:type="paragraph" w:styleId="Prrafodelista">
    <w:name w:val="List Paragraph"/>
    <w:basedOn w:val="Normal"/>
    <w:uiPriority w:val="34"/>
    <w:qFormat/>
    <w:rsid w:val="00CA5EEF"/>
    <w:pPr>
      <w:ind w:left="720"/>
      <w:contextualSpacing/>
    </w:pPr>
  </w:style>
  <w:style w:type="paragraph" w:styleId="Textodeglobo">
    <w:name w:val="Balloon Text"/>
    <w:basedOn w:val="Normal"/>
    <w:link w:val="TextodegloboCar"/>
    <w:rsid w:val="0020338C"/>
    <w:rPr>
      <w:rFonts w:ascii="Tahoma" w:hAnsi="Tahoma" w:cs="Tahoma"/>
      <w:sz w:val="16"/>
      <w:szCs w:val="16"/>
    </w:rPr>
  </w:style>
  <w:style w:type="character" w:customStyle="1" w:styleId="TextodegloboCar">
    <w:name w:val="Texto de globo Car"/>
    <w:basedOn w:val="Fuentedeprrafopredeter"/>
    <w:link w:val="Textodeglobo"/>
    <w:rsid w:val="0020338C"/>
    <w:rPr>
      <w:rFonts w:ascii="Tahoma" w:hAnsi="Tahoma" w:cs="Tahoma"/>
      <w:sz w:val="16"/>
      <w:szCs w:val="16"/>
      <w:lang w:eastAsia="es-ES"/>
    </w:rPr>
  </w:style>
  <w:style w:type="character" w:styleId="Refdecomentario">
    <w:name w:val="annotation reference"/>
    <w:basedOn w:val="Fuentedeprrafopredeter"/>
    <w:rsid w:val="00D810D9"/>
    <w:rPr>
      <w:sz w:val="16"/>
      <w:szCs w:val="16"/>
    </w:rPr>
  </w:style>
  <w:style w:type="paragraph" w:styleId="Textocomentario">
    <w:name w:val="annotation text"/>
    <w:basedOn w:val="Normal"/>
    <w:link w:val="TextocomentarioCar"/>
    <w:rsid w:val="00D810D9"/>
    <w:rPr>
      <w:sz w:val="20"/>
      <w:szCs w:val="20"/>
    </w:rPr>
  </w:style>
  <w:style w:type="character" w:customStyle="1" w:styleId="TextocomentarioCar">
    <w:name w:val="Texto comentario Car"/>
    <w:basedOn w:val="Fuentedeprrafopredeter"/>
    <w:link w:val="Textocomentario"/>
    <w:rsid w:val="00D810D9"/>
    <w:rPr>
      <w:lang w:eastAsia="es-ES"/>
    </w:rPr>
  </w:style>
  <w:style w:type="paragraph" w:styleId="Asuntodelcomentario">
    <w:name w:val="annotation subject"/>
    <w:basedOn w:val="Textocomentario"/>
    <w:next w:val="Textocomentario"/>
    <w:link w:val="AsuntodelcomentarioCar"/>
    <w:rsid w:val="00D810D9"/>
    <w:rPr>
      <w:b/>
      <w:bCs/>
    </w:rPr>
  </w:style>
  <w:style w:type="character" w:customStyle="1" w:styleId="AsuntodelcomentarioCar">
    <w:name w:val="Asunto del comentario Car"/>
    <w:basedOn w:val="TextocomentarioCar"/>
    <w:link w:val="Asuntodelcomentario"/>
    <w:rsid w:val="00D810D9"/>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036">
      <w:bodyDiv w:val="1"/>
      <w:marLeft w:val="0"/>
      <w:marRight w:val="0"/>
      <w:marTop w:val="0"/>
      <w:marBottom w:val="0"/>
      <w:divBdr>
        <w:top w:val="none" w:sz="0" w:space="0" w:color="auto"/>
        <w:left w:val="none" w:sz="0" w:space="0" w:color="auto"/>
        <w:bottom w:val="none" w:sz="0" w:space="0" w:color="auto"/>
        <w:right w:val="none" w:sz="0" w:space="0" w:color="auto"/>
      </w:divBdr>
      <w:divsChild>
        <w:div w:id="614674582">
          <w:marLeft w:val="0"/>
          <w:marRight w:val="0"/>
          <w:marTop w:val="0"/>
          <w:marBottom w:val="0"/>
          <w:divBdr>
            <w:top w:val="none" w:sz="0" w:space="0" w:color="auto"/>
            <w:left w:val="none" w:sz="0" w:space="0" w:color="auto"/>
            <w:bottom w:val="none" w:sz="0" w:space="0" w:color="auto"/>
            <w:right w:val="none" w:sz="0" w:space="0" w:color="auto"/>
          </w:divBdr>
          <w:divsChild>
            <w:div w:id="777721468">
              <w:marLeft w:val="360"/>
              <w:marRight w:val="0"/>
              <w:marTop w:val="0"/>
              <w:marBottom w:val="0"/>
              <w:divBdr>
                <w:top w:val="none" w:sz="0" w:space="0" w:color="auto"/>
                <w:left w:val="none" w:sz="0" w:space="0" w:color="auto"/>
                <w:bottom w:val="none" w:sz="0" w:space="0" w:color="auto"/>
                <w:right w:val="none" w:sz="0" w:space="0" w:color="auto"/>
              </w:divBdr>
            </w:div>
          </w:divsChild>
        </w:div>
        <w:div w:id="1232540824">
          <w:marLeft w:val="0"/>
          <w:marRight w:val="0"/>
          <w:marTop w:val="0"/>
          <w:marBottom w:val="0"/>
          <w:divBdr>
            <w:top w:val="none" w:sz="0" w:space="0" w:color="auto"/>
            <w:left w:val="none" w:sz="0" w:space="0" w:color="auto"/>
            <w:bottom w:val="none" w:sz="0" w:space="0" w:color="auto"/>
            <w:right w:val="none" w:sz="0" w:space="0" w:color="auto"/>
          </w:divBdr>
        </w:div>
      </w:divsChild>
    </w:div>
    <w:div w:id="10790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o_x0020_Validado xmlns="0dd6b0a0-0f08-40e1-be55-90a9814ebdfe">false</Archivo_x0020_Validado>
    <ImageCreateDate xmlns="0DD6B0A0-0F08-40E1-BE55-90A9814EBDFE" xsi:nil="true"/>
    <wic_System_Copyright xmlns="http://schemas.microsoft.com/sharepoint/v3/fields" xsi:nil="true"/>
    <_dlc_DocId xmlns="571982ab-478d-447f-affd-9b4427d393f9">CZZDVQSJMDTX-11-7303</_dlc_DocId>
    <_dlc_DocIdUrl xmlns="571982ab-478d-447f-affd-9b4427d393f9">
      <Url>http://www.coneval.org.mx/_layouts/DocIdRedir.aspx?ID=CZZDVQSJMDTX-11-7303</Url>
      <Description>CZZDVQSJMDTX-11-7303</Description>
    </_dlc_DocIdUrl>
    <clasificacion_documento xmlns="571982ab-478d-447f-affd-9b4427d393f9" xsi:nil="true"/>
    <tematica_documento xmlns="571982ab-478d-447f-affd-9b4427d393f9" xsi:nil="true"/>
    <titulo_pub_documento xmlns="571982ab-478d-447f-affd-9b4427d393f9" xsi:nil="true"/>
    <nombre_documento xmlns="571982ab-478d-447f-affd-9b4427d393f9">Posición Institucional</nombre_documento>
    <tema_documento xmlns="571982ab-478d-447f-affd-9b4427d393f9" xsi:nil="true"/>
    <area_documento xmlns="571982ab-478d-447f-affd-9b4427d393f9" xsi:nil="true"/>
    <abreviatura_documento xmlns="571982ab-478d-447f-affd-9b4427d393f9" xsi:nil="true"/>
    <tipo_evaluacion xmlns="571982ab-478d-447f-affd-9b4427d393f9" xsi:nil="true"/>
    <institucion_documento xmlns="571982ab-478d-447f-affd-9b4427d393f9">6</institucion_documento>
    <modalidad_documento xmlns="571982ab-478d-447f-affd-9b4427d393f9">8</modalidad_documento>
    <tipo_documento xmlns="571982ab-478d-447f-affd-9b4427d393f9">3</tipo_documento>
    <biblioteca_documento xmlns="571982ab-478d-447f-affd-9b4427d393f9">rw</biblioteca_documento>
    <ebook_documento xmlns="571982ab-478d-447f-affd-9b4427d393f9">
      <Url xsi:nil="true"/>
      <Description xsi:nil="true"/>
    </ebook_documento>
    <url_documento xmlns="571982ab-478d-447f-affd-9b4427d393f9">
      <Url>https://www.coneval.org.mx/rw/resource/Mecanismos_2013/CONACYT/S-190_Becas%20de%20posgrado/38_S190_PI.docx</Url>
      <Description>https://www.coneval.org.mx/rw/resource/Mecanismos_2013/CONACYT/S-190_Becas de posgrado/38_S190_PI.docx</Description>
    </url_documento>
    <descripcion_documento xmlns="571982ab-478d-447f-affd-9b4427d393f9" xsi:nil="true"/>
    <imagen_documento xmlns="571982ab-478d-447f-affd-9b4427d393f9">
      <Url>https://www.coneval.org.mx/Informes/posicioninstitucional.jpg</Url>
      <Description>https://www.coneval.org.mx/Informes/posicioninstitucional.jpg</Description>
    </imagen_documento>
    <numero_documento xmlns="571982ab-478d-447f-affd-9b4427d393f9" xsi:nil="true"/>
    <clave_documento xmlns="571982ab-478d-447f-affd-9b4427d393f9">13</clave_documento>
    <programa_documento xmlns="571982ab-478d-447f-affd-9b4427d393f9">112</programa_documento>
    <anio_documento xmlns="571982ab-478d-447f-affd-9b4427d393f9">2013</anio_documento>
    <titulo_documento xmlns="571982ab-478d-447f-affd-9b4427d393f9" xsi:nil="true"/>
    <PROGRAMAPB xmlns="571982ab-478d-447f-affd-9b4427d393f9" xsi:nil="true"/>
    <Tipo_x002d_Informe xmlns="0dd6b0a0-0f08-40e1-be55-90a9814ebdfe" xsi:nil="true"/>
    <Audiencias_x0020_de_x0020_destino xmlns="0dd6b0a0-0f08-40e1-be55-90a9814ebdfe" xsi:nil="true"/>
    <Poblar xmlns="0dd6b0a0-0f08-40e1-be55-90a9814ebdfe">No</Pobla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5D4FD38B1EB6E441830846C9C472A562" ma:contentTypeVersion="32" ma:contentTypeDescription="Cargar una imagen." ma:contentTypeScope="" ma:versionID="3f13595fe7fdfaf83c9cce8a7cf8952f">
  <xsd:schema xmlns:xsd="http://www.w3.org/2001/XMLSchema" xmlns:xs="http://www.w3.org/2001/XMLSchema" xmlns:p="http://schemas.microsoft.com/office/2006/metadata/properties" xmlns:ns1="http://schemas.microsoft.com/sharepoint/v3" xmlns:ns2="0DD6B0A0-0F08-40E1-BE55-90A9814EBDFE" xmlns:ns3="0dd6b0a0-0f08-40e1-be55-90a9814ebdfe" xmlns:ns4="http://schemas.microsoft.com/sharepoint/v3/fields" xmlns:ns5="571982ab-478d-447f-affd-9b4427d393f9" targetNamespace="http://schemas.microsoft.com/office/2006/metadata/properties" ma:root="true" ma:fieldsID="cdf648777fcd867f185cae15df61c752" ns1:_="" ns2:_="" ns3:_="" ns4:_="" ns5:_="">
    <xsd:import namespace="http://schemas.microsoft.com/sharepoint/v3"/>
    <xsd:import namespace="0DD6B0A0-0F08-40E1-BE55-90A9814EBDFE"/>
    <xsd:import namespace="0dd6b0a0-0f08-40e1-be55-90a9814ebdfe"/>
    <xsd:import namespace="http://schemas.microsoft.com/sharepoint/v3/fields"/>
    <xsd:import namespace="571982ab-478d-447f-affd-9b4427d393f9"/>
    <xsd:element name="properties">
      <xsd:complexType>
        <xsd:sequence>
          <xsd:element name="documentManagement">
            <xsd:complexType>
              <xsd:all>
                <xsd:element ref="ns3:Archivo_x0020_Validado" minOccurs="0"/>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4:wic_System_Copyright" minOccurs="0"/>
                <xsd:element ref="ns5:_dlc_DocId" minOccurs="0"/>
                <xsd:element ref="ns5:_dlc_DocIdUrl" minOccurs="0"/>
                <xsd:element ref="ns5:_dlc_DocIdPersistId" minOccurs="0"/>
                <xsd:element ref="ns5:abreviatura_documento" minOccurs="0"/>
                <xsd:element ref="ns5:anio_documento" minOccurs="0"/>
                <xsd:element ref="ns5:area_documento" minOccurs="0"/>
                <xsd:element ref="ns5:biblioteca_documento" minOccurs="0"/>
                <xsd:element ref="ns5:clasificacion_documento" minOccurs="0"/>
                <xsd:element ref="ns5:clave_documento" minOccurs="0"/>
                <xsd:element ref="ns5:descripcion_documento" minOccurs="0"/>
                <xsd:element ref="ns5:titulo_documento" minOccurs="0"/>
                <xsd:element ref="ns5:ebook_documento" minOccurs="0"/>
                <xsd:element ref="ns5:imagen_documento" minOccurs="0"/>
                <xsd:element ref="ns5:institucion_documento" minOccurs="0"/>
                <xsd:element ref="ns5:modalidad_documento" minOccurs="0"/>
                <xsd:element ref="ns5:numero_documento" minOccurs="0"/>
                <xsd:element ref="ns5:nombre_documento" minOccurs="0"/>
                <xsd:element ref="ns5:programa_documento" minOccurs="0"/>
                <xsd:element ref="ns5:tema_documento" minOccurs="0"/>
                <xsd:element ref="ns5:tematica_documento" minOccurs="0"/>
                <xsd:element ref="ns5:tipo_documento" minOccurs="0"/>
                <xsd:element ref="ns5:tipo_evaluacion" minOccurs="0"/>
                <xsd:element ref="ns5:titulo_pub_documento" minOccurs="0"/>
                <xsd:element ref="ns5:url_documento" minOccurs="0"/>
                <xsd:element ref="ns5:PROGRAMAPB" minOccurs="0"/>
                <xsd:element ref="ns3:Tipo_x002d_Informe" minOccurs="0"/>
                <xsd:element ref="ns3:Audiencias_x0020_de_x0020_destino" minOccurs="0"/>
                <xsd:element ref="ns3:Pobl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Archivo_x0020_Validado" ma:index="2" nillable="true" ma:displayName="Archivo Validado" ma:default="0" ma:description="Indicar si el archivo se pudo abrir y/o descargar correctamente." ma:internalName="Archivo_x0020_Validado">
      <xsd:simpleType>
        <xsd:restriction base="dms:Boolean"/>
      </xsd:simpleType>
    </xsd:element>
    <xsd:element name="Tipo_x002d_Informe" ma:index="53" nillable="true" ma:displayName="Tipo-Informe" ma:format="Dropdown" ma:indexed="true" ma:internalName="Tipo_x002d_Informe">
      <xsd:simpleType>
        <xsd:restriction base="dms:Choice">
          <xsd:enumeration value="Informe Completo"/>
          <xsd:enumeration value="Informe Ejecutivo"/>
          <xsd:enumeration value="Opinión de la Dependencia"/>
        </xsd:restriction>
      </xsd:simpleType>
    </xsd:element>
    <xsd:element name="Audiencias_x0020_de_x0020_destino" ma:index="54" nillable="true" ma:displayName="Audiencias de destino" ma:internalName="Audiencias_x0020_de_x0020_destino">
      <xsd:simpleType>
        <xsd:restriction base="dms:Unknown"/>
      </xsd:simpleType>
    </xsd:element>
    <xsd:element name="Poblar" ma:index="55" nillable="true" ma:displayName="Poblar" ma:internalName="Pobl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82ab-478d-447f-affd-9b4427d393f9" elementFormDefault="qualified">
    <xsd:import namespace="http://schemas.microsoft.com/office/2006/documentManagement/types"/>
    <xsd:import namespace="http://schemas.microsoft.com/office/infopath/2007/PartnerControls"/>
    <xsd:element name="_dlc_DocId" ma:index="27" nillable="true" ma:displayName="Valor de Id. de documento" ma:description="El valor del identificador de documento asignado a este elemento." ma:internalName="_dlc_DocId" ma:readOnly="true">
      <xsd:simpleType>
        <xsd:restriction base="dms:Text"/>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Identificador persistente" ma:description="Mantener el identificador al agregar." ma:hidden="true" ma:internalName="_dlc_DocIdPersistId" ma:readOnly="true">
      <xsd:simpleType>
        <xsd:restriction base="dms:Boolean"/>
      </xsd:simpleType>
    </xsd:element>
    <xsd:element name="abreviatura_documento" ma:index="31" nillable="true" ma:displayName="Abreviatura" ma:internalName="abreviatura_documento">
      <xsd:simpleType>
        <xsd:restriction base="dms:Text">
          <xsd:maxLength value="255"/>
        </xsd:restriction>
      </xsd:simpleType>
    </xsd:element>
    <xsd:element name="anio_documento" ma:index="32" nillable="true" ma:displayName="Año" ma:format="Dropdown" ma:internalName="anio_documento">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area_documento" ma:index="33" nillable="true" ma:displayName="Área" ma:internalName="area_documento">
      <xsd:simpleType>
        <xsd:restriction base="dms:Text">
          <xsd:maxLength value="255"/>
        </xsd:restriction>
      </xsd:simpleType>
    </xsd:element>
    <xsd:element name="biblioteca_documento" ma:index="34" nillable="true" ma:displayName="Biblioteca" ma:internalName="biblioteca_documento">
      <xsd:simpleType>
        <xsd:restriction base="dms:Text">
          <xsd:maxLength value="255"/>
        </xsd:restriction>
      </xsd:simpleType>
    </xsd:element>
    <xsd:element name="clasificacion_documento" ma:index="35" nillable="true" ma:displayName="Clasificación" ma:internalName="clasificacion_documento">
      <xsd:simpleType>
        <xsd:restriction base="dms:Text">
          <xsd:maxLength value="255"/>
        </xsd:restriction>
      </xsd:simpleType>
    </xsd:element>
    <xsd:element name="clave_documento" ma:index="36" nillable="true" ma:displayName="Clave" ma:list="{19d008c2-64a5-4763-bb02-e7005fbad349}" ma:internalName="clave_documento" ma:showField="Title" ma:web="571982ab-478d-447f-affd-9b4427d393f9">
      <xsd:simpleType>
        <xsd:restriction base="dms:Lookup"/>
      </xsd:simpleType>
    </xsd:element>
    <xsd:element name="descripcion_documento" ma:index="37" nillable="true" ma:displayName="Descripción publicación" ma:internalName="descripcion_documento">
      <xsd:simpleType>
        <xsd:restriction base="dms:Note">
          <xsd:maxLength value="255"/>
        </xsd:restriction>
      </xsd:simpleType>
    </xsd:element>
    <xsd:element name="titulo_documento" ma:index="38" nillable="true" ma:displayName="Documento" ma:internalName="titulo_documento">
      <xsd:simpleType>
        <xsd:restriction base="dms:Text">
          <xsd:maxLength value="255"/>
        </xsd:restriction>
      </xsd:simpleType>
    </xsd:element>
    <xsd:element name="ebook_documento" ma:index="39" nillable="true" ma:displayName="Ebook" ma:format="Hyperlink" ma:internalName="ebook_documento">
      <xsd:complexType>
        <xsd:complexContent>
          <xsd:extension base="dms:URL">
            <xsd:sequence>
              <xsd:element name="Url" type="dms:ValidUrl" minOccurs="0" nillable="true"/>
              <xsd:element name="Description" type="xsd:string" nillable="true"/>
            </xsd:sequence>
          </xsd:extension>
        </xsd:complexContent>
      </xsd:complexType>
    </xsd:element>
    <xsd:element name="imagen_documento" ma:index="40" nillable="true" ma:displayName="Imagen documento" ma:format="Image" ma:internalName="imagen_documento">
      <xsd:complexType>
        <xsd:complexContent>
          <xsd:extension base="dms:URL">
            <xsd:sequence>
              <xsd:element name="Url" type="dms:ValidUrl" minOccurs="0" nillable="true"/>
              <xsd:element name="Description" type="xsd:string" nillable="true"/>
            </xsd:sequence>
          </xsd:extension>
        </xsd:complexContent>
      </xsd:complexType>
    </xsd:element>
    <xsd:element name="institucion_documento" ma:index="41" nillable="true" ma:displayName="Institución" ma:list="{eea6c94e-3d77-456b-b385-685db4922f18}" ma:internalName="institucion_documento" ma:showField="Title" ma:web="571982ab-478d-447f-affd-9b4427d393f9">
      <xsd:simpleType>
        <xsd:restriction base="dms:Lookup"/>
      </xsd:simpleType>
    </xsd:element>
    <xsd:element name="modalidad_documento" ma:index="42" nillable="true" ma:displayName="Modalidad" ma:list="{528c669a-fc94-4a9a-9ab5-f593d5619e91}" ma:internalName="modalidad_documento" ma:showField="Title" ma:web="571982ab-478d-447f-affd-9b4427d393f9">
      <xsd:simpleType>
        <xsd:restriction base="dms:Lookup"/>
      </xsd:simpleType>
    </xsd:element>
    <xsd:element name="numero_documento" ma:index="43" nillable="true" ma:displayName="No." ma:internalName="numero_documento">
      <xsd:simpleType>
        <xsd:restriction base="dms:Text">
          <xsd:maxLength value="255"/>
        </xsd:restriction>
      </xsd:simpleType>
    </xsd:element>
    <xsd:element name="nombre_documento" ma:index="44" nillable="true" ma:displayName="Nombre Documento" ma:internalName="nombre_documento">
      <xsd:simpleType>
        <xsd:restriction base="dms:Text">
          <xsd:maxLength value="255"/>
        </xsd:restriction>
      </xsd:simpleType>
    </xsd:element>
    <xsd:element name="programa_documento" ma:index="45" nillable="true" ma:displayName="Programa_Historico" ma:list="{a331bbc2-d474-4dfb-9db9-10cbcbecbc0e}" ma:internalName="programa_documento" ma:showField="Title" ma:web="571982ab-478d-447f-affd-9b4427d393f9">
      <xsd:simpleType>
        <xsd:restriction base="dms:Lookup"/>
      </xsd:simpleType>
    </xsd:element>
    <xsd:element name="tema_documento" ma:index="46" nillable="true" ma:displayName="Tema" ma:list="{0ed0c298-861e-4e55-bc63-09b547597927}" ma:internalName="tema_documento" ma:showField="Title" ma:web="571982ab-478d-447f-affd-9b4427d393f9">
      <xsd:simpleType>
        <xsd:restriction base="dms:Lookup"/>
      </xsd:simpleType>
    </xsd:element>
    <xsd:element name="tematica_documento" ma:index="47" nillable="true" ma:displayName="Temática" ma:list="{4f65a60e-ab52-4d23-b095-ec9180a76ae5}" ma:internalName="tematica_documento" ma:showField="Title" ma:web="571982ab-478d-447f-affd-9b4427d393f9">
      <xsd:simpleType>
        <xsd:restriction base="dms:Lookup"/>
      </xsd:simpleType>
    </xsd:element>
    <xsd:element name="tipo_documento" ma:index="48" nillable="true" ma:displayName="Tipo documento" ma:list="{8a8f7f01-5d58-4b3f-bf49-d65d8bdcf195}" ma:internalName="tipo_documento" ma:showField="Title" ma:web="571982ab-478d-447f-affd-9b4427d393f9">
      <xsd:simpleType>
        <xsd:restriction base="dms:Lookup"/>
      </xsd:simpleType>
    </xsd:element>
    <xsd:element name="tipo_evaluacion" ma:index="49" nillable="true" ma:displayName="Tipo evaluación" ma:list="{b504be78-6a56-4ccf-9c6a-f5d417ced2bd}" ma:internalName="tipo_evaluacion" ma:showField="Title" ma:web="571982ab-478d-447f-affd-9b4427d393f9">
      <xsd:simpleType>
        <xsd:restriction base="dms:Lookup"/>
      </xsd:simpleType>
    </xsd:element>
    <xsd:element name="titulo_pub_documento" ma:index="50" nillable="true" ma:displayName="Título publicación" ma:internalName="titulo_pub_documento">
      <xsd:simpleType>
        <xsd:restriction base="dms:Text">
          <xsd:maxLength value="255"/>
        </xsd:restriction>
      </xsd:simpleType>
    </xsd:element>
    <xsd:element name="url_documento" ma:index="51" nillable="true" ma:displayName="URL documento" ma:format="Hyperlink" ma:internalName="url_documento">
      <xsd:complexType>
        <xsd:complexContent>
          <xsd:extension base="dms:URL">
            <xsd:sequence>
              <xsd:element name="Url" type="dms:ValidUrl" minOccurs="0" nillable="true"/>
              <xsd:element name="Description" type="xsd:string" nillable="true"/>
            </xsd:sequence>
          </xsd:extension>
        </xsd:complexContent>
      </xsd:complexType>
    </xsd:element>
    <xsd:element name="PROGRAMAPB" ma:index="52" nillable="true" ma:displayName="Programa" ma:internalName="PROGRAMAP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or"/>
        <xsd:element ref="dcterms:created" minOccurs="0" maxOccurs="1"/>
        <xsd:element ref="dc:identifier" minOccurs="0" maxOccurs="1"/>
        <xsd:element name="contentType" minOccurs="0" maxOccurs="1" type="xsd:string" ma:index="30" ma:displayName="Tipo de contenido"/>
        <xsd:element ref="dc:title" minOccurs="0" maxOccurs="1" ma:index="1" ma:displayName="Título"/>
        <xsd:element ref="dc:subject" minOccurs="0" maxOccurs="1"/>
        <xsd:element ref="dc:description" minOccurs="0" maxOccurs="1" ma:index="6" ma:displayName="Comentarios"/>
        <xsd:element name="keywords" minOccurs="0" maxOccurs="1" type="xsd:string"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9DAC2-5C93-4985-88E8-20466FC802D0}"/>
</file>

<file path=customXml/itemProps2.xml><?xml version="1.0" encoding="utf-8"?>
<ds:datastoreItem xmlns:ds="http://schemas.openxmlformats.org/officeDocument/2006/customXml" ds:itemID="{0B3F21BD-502D-411E-8FF5-DFE4C7DC656C}"/>
</file>

<file path=customXml/itemProps3.xml><?xml version="1.0" encoding="utf-8"?>
<ds:datastoreItem xmlns:ds="http://schemas.openxmlformats.org/officeDocument/2006/customXml" ds:itemID="{8F58D15A-3D0F-4FFF-9D6D-050AAAA8BB5F}"/>
</file>

<file path=customXml/itemProps4.xml><?xml version="1.0" encoding="utf-8"?>
<ds:datastoreItem xmlns:ds="http://schemas.openxmlformats.org/officeDocument/2006/customXml" ds:itemID="{C89D571F-81EE-4046-BC3E-BDF73F26F347}"/>
</file>

<file path=docProps/app.xml><?xml version="1.0" encoding="utf-8"?>
<Properties xmlns="http://schemas.openxmlformats.org/officeDocument/2006/extended-properties" xmlns:vt="http://schemas.openxmlformats.org/officeDocument/2006/docPropsVTypes">
  <Template>Normal</Template>
  <TotalTime>65</TotalTime>
  <Pages>3</Pages>
  <Words>1055</Words>
  <Characters>5629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Estimado Adrian</vt:lpstr>
    </vt:vector>
  </TitlesOfParts>
  <Company>CONACYT</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Adrian</dc:title>
  <dc:creator>Adrian Chamorro Casas</dc:creator>
  <cp:lastModifiedBy>Adrián Chamorro Casas</cp:lastModifiedBy>
  <cp:revision>18</cp:revision>
  <cp:lastPrinted>2011-04-29T17:32:00Z</cp:lastPrinted>
  <dcterms:created xsi:type="dcterms:W3CDTF">2014-04-10T17:21:00Z</dcterms:created>
  <dcterms:modified xsi:type="dcterms:W3CDTF">2014-04-21T20:52:00Z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0x0101009148F5A04DDD49CBA7127AADA5FB792B00AADE34325A8B49CDA8BB4DB53328F214005D4FD38B1EB6E441830846C9C472A562</vt:lpwstr>
  </property>
  <property fmtid="{D5CDD505-2E9C-101B-9397-08002B2CF9AE}" pid="3" name="_dlc_DocIdItemGuid">
    <vt:lpwstr>dd07ee8f-006d-4151-bb5c-e6bbadb294f0</vt:lpwstr>
  </property>
</Properties>
</file>